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909" w:rsidRPr="001D5038" w:rsidRDefault="00F21909" w:rsidP="00F21909">
      <w:pPr>
        <w:jc w:val="center"/>
        <w:rPr>
          <w:rFonts w:asciiTheme="minorEastAsia" w:hAnsiTheme="minorEastAsia"/>
          <w:szCs w:val="21"/>
        </w:rPr>
      </w:pPr>
      <w:r w:rsidRPr="001D5038">
        <w:rPr>
          <w:rFonts w:asciiTheme="minorEastAsia" w:hAnsiTheme="minorEastAsia" w:hint="eastAsia"/>
          <w:szCs w:val="21"/>
        </w:rPr>
        <w:t>陳　情　書</w:t>
      </w:r>
    </w:p>
    <w:p w:rsidR="00F21909" w:rsidRPr="001D5038" w:rsidRDefault="00F21909" w:rsidP="00F21909">
      <w:pPr>
        <w:jc w:val="right"/>
        <w:rPr>
          <w:rFonts w:asciiTheme="minorEastAsia" w:hAnsiTheme="minorEastAsia"/>
          <w:szCs w:val="21"/>
        </w:rPr>
      </w:pPr>
      <w:r w:rsidRPr="001D5038">
        <w:rPr>
          <w:rFonts w:asciiTheme="minorEastAsia" w:hAnsiTheme="minorEastAsia" w:hint="eastAsia"/>
          <w:szCs w:val="21"/>
        </w:rPr>
        <w:t>平成2</w:t>
      </w:r>
      <w:r w:rsidR="00F3101F">
        <w:rPr>
          <w:rFonts w:asciiTheme="minorEastAsia" w:hAnsiTheme="minorEastAsia" w:hint="eastAsia"/>
          <w:szCs w:val="21"/>
        </w:rPr>
        <w:t>8</w:t>
      </w:r>
      <w:r w:rsidRPr="001D5038">
        <w:rPr>
          <w:rFonts w:asciiTheme="minorEastAsia" w:hAnsiTheme="minorEastAsia" w:hint="eastAsia"/>
          <w:szCs w:val="21"/>
        </w:rPr>
        <w:t xml:space="preserve">年　　</w:t>
      </w:r>
      <w:r w:rsidR="003B1AB9">
        <w:rPr>
          <w:rFonts w:asciiTheme="minorEastAsia" w:hAnsiTheme="minorEastAsia" w:hint="eastAsia"/>
          <w:szCs w:val="21"/>
        </w:rPr>
        <w:t>1</w:t>
      </w:r>
      <w:r w:rsidRPr="001D5038">
        <w:rPr>
          <w:rFonts w:asciiTheme="minorEastAsia" w:hAnsiTheme="minorEastAsia" w:hint="eastAsia"/>
          <w:szCs w:val="21"/>
        </w:rPr>
        <w:t xml:space="preserve">月　　</w:t>
      </w:r>
      <w:r w:rsidR="003B1AB9">
        <w:rPr>
          <w:rFonts w:asciiTheme="minorEastAsia" w:hAnsiTheme="minorEastAsia" w:hint="eastAsia"/>
          <w:szCs w:val="21"/>
        </w:rPr>
        <w:t>4</w:t>
      </w:r>
      <w:r w:rsidRPr="001D5038">
        <w:rPr>
          <w:rFonts w:asciiTheme="minorEastAsia" w:hAnsiTheme="minorEastAsia" w:hint="eastAsia"/>
          <w:szCs w:val="21"/>
        </w:rPr>
        <w:t>日</w:t>
      </w:r>
    </w:p>
    <w:p w:rsidR="00F21909" w:rsidRPr="001D5038" w:rsidRDefault="00F21909" w:rsidP="00F21909">
      <w:pPr>
        <w:rPr>
          <w:rFonts w:asciiTheme="minorEastAsia" w:hAnsiTheme="minorEastAsia"/>
          <w:szCs w:val="21"/>
        </w:rPr>
      </w:pPr>
    </w:p>
    <w:p w:rsidR="00EC004D" w:rsidRPr="00EC004D" w:rsidRDefault="007E625C" w:rsidP="00EC004D">
      <w:pPr>
        <w:widowControl/>
        <w:jc w:val="left"/>
        <w:rPr>
          <w:rFonts w:ascii="ＭＳ Ｐゴシック" w:eastAsia="ＭＳ Ｐゴシック" w:hAnsi="ＭＳ Ｐゴシック" w:cs="ＭＳ Ｐゴシック"/>
          <w:kern w:val="0"/>
          <w:sz w:val="22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>○○○○</w:t>
      </w:r>
      <w:r w:rsidR="00EC004D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議会　</w:t>
      </w:r>
      <w:r w:rsidR="00EC004D" w:rsidRPr="00EC004D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議長　</w:t>
      </w:r>
      <w:r>
        <w:rPr>
          <w:rFonts w:ascii="ＭＳ Ｐゴシック" w:eastAsia="ＭＳ Ｐゴシック" w:hAnsi="ＭＳ Ｐゴシック" w:cs="ＭＳ Ｐゴシック" w:hint="eastAsia"/>
          <w:kern w:val="0"/>
          <w:sz w:val="22"/>
        </w:rPr>
        <w:t>○○ ○○</w:t>
      </w:r>
      <w:r w:rsidR="00EC004D" w:rsidRPr="00EC004D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　様</w:t>
      </w:r>
      <w:r w:rsidR="00FD7EBC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　</w:t>
      </w:r>
    </w:p>
    <w:p w:rsidR="00F21909" w:rsidRPr="001D5038" w:rsidRDefault="00F21909" w:rsidP="001D5038">
      <w:pPr>
        <w:ind w:firstLineChars="1900" w:firstLine="3990"/>
        <w:jc w:val="right"/>
        <w:rPr>
          <w:rFonts w:asciiTheme="minorEastAsia" w:hAnsiTheme="minorEastAsia"/>
          <w:szCs w:val="21"/>
        </w:rPr>
      </w:pPr>
      <w:r w:rsidRPr="001D5038">
        <w:rPr>
          <w:rFonts w:asciiTheme="minorEastAsia" w:hAnsiTheme="minorEastAsia" w:hint="eastAsia"/>
          <w:szCs w:val="21"/>
        </w:rPr>
        <w:t>陳情者　大阪府東大阪市六万寺町３－１２－３３</w:t>
      </w:r>
    </w:p>
    <w:p w:rsidR="00F21909" w:rsidRPr="001D5038" w:rsidRDefault="00F21909" w:rsidP="001D5038">
      <w:pPr>
        <w:ind w:firstLineChars="2400" w:firstLine="5040"/>
        <w:jc w:val="right"/>
        <w:rPr>
          <w:rFonts w:asciiTheme="minorEastAsia" w:hAnsiTheme="minorEastAsia"/>
          <w:szCs w:val="21"/>
        </w:rPr>
      </w:pPr>
      <w:r w:rsidRPr="001D5038">
        <w:rPr>
          <w:rFonts w:asciiTheme="minorEastAsia" w:hAnsiTheme="minorEastAsia" w:hint="eastAsia"/>
          <w:szCs w:val="21"/>
        </w:rPr>
        <w:t>軽 度 外 傷 性 脳 損 傷 仲 間 の 会</w:t>
      </w:r>
    </w:p>
    <w:p w:rsidR="00F21909" w:rsidRDefault="001B6402" w:rsidP="00F21909">
      <w:pPr>
        <w:spacing w:line="0" w:lineRule="atLeast"/>
        <w:ind w:right="839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　　　　　　　　　　　　　　　　　　　　　　　　　代　表　　藤</w:t>
      </w:r>
      <w:r w:rsidR="00F21909" w:rsidRPr="001D5038">
        <w:rPr>
          <w:rFonts w:asciiTheme="minorEastAsia" w:hAnsiTheme="minorEastAsia" w:hint="eastAsia"/>
          <w:szCs w:val="21"/>
        </w:rPr>
        <w:t>本　久美子</w:t>
      </w:r>
    </w:p>
    <w:p w:rsidR="00EE2775" w:rsidRDefault="00EE2775" w:rsidP="00F21909">
      <w:pPr>
        <w:spacing w:line="0" w:lineRule="atLeast"/>
        <w:ind w:right="839"/>
        <w:jc w:val="right"/>
        <w:rPr>
          <w:rFonts w:asciiTheme="minorEastAsia" w:hAnsiTheme="minorEastAsia"/>
          <w:szCs w:val="21"/>
        </w:rPr>
      </w:pPr>
    </w:p>
    <w:p w:rsidR="00040ACE" w:rsidRDefault="00EE2775" w:rsidP="00040ACE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賛同者　　　　　　　　　　　　　　　　　　　</w:t>
      </w:r>
    </w:p>
    <w:p w:rsidR="00EE2775" w:rsidRPr="00040ACE" w:rsidRDefault="00EE2775" w:rsidP="00040ACE">
      <w:pPr>
        <w:wordWrap w:val="0"/>
        <w:jc w:val="right"/>
        <w:rPr>
          <w:rFonts w:asciiTheme="minorEastAsia" w:hAnsiTheme="minorEastAsia"/>
          <w:szCs w:val="21"/>
        </w:rPr>
      </w:pPr>
      <w:r w:rsidRPr="00242C7C">
        <w:rPr>
          <w:rFonts w:asciiTheme="minorEastAsia" w:hAnsiTheme="minorEastAsia" w:cs="Calibri"/>
          <w:kern w:val="0"/>
          <w:szCs w:val="21"/>
        </w:rPr>
        <w:t>全国柔道事故被害者の会</w:t>
      </w:r>
      <w:r>
        <w:rPr>
          <w:rFonts w:asciiTheme="minorEastAsia" w:hAnsiTheme="minorEastAsia" w:cs="Calibri" w:hint="eastAsia"/>
          <w:kern w:val="0"/>
          <w:szCs w:val="21"/>
        </w:rPr>
        <w:t xml:space="preserve">　</w:t>
      </w:r>
      <w:r w:rsidR="00040ACE">
        <w:rPr>
          <w:rFonts w:asciiTheme="minorEastAsia" w:hAnsiTheme="minorEastAsia" w:cs="Calibri" w:hint="eastAsia"/>
          <w:kern w:val="0"/>
          <w:szCs w:val="21"/>
        </w:rPr>
        <w:t>代表</w:t>
      </w:r>
      <w:r>
        <w:rPr>
          <w:rFonts w:asciiTheme="minorEastAsia" w:hAnsiTheme="minorEastAsia" w:cs="Calibri" w:hint="eastAsia"/>
          <w:kern w:val="0"/>
          <w:szCs w:val="21"/>
        </w:rPr>
        <w:t xml:space="preserve">　</w:t>
      </w:r>
      <w:r w:rsidRPr="00242C7C">
        <w:rPr>
          <w:rFonts w:asciiTheme="minorEastAsia" w:hAnsiTheme="minorEastAsia" w:cs="Calibri"/>
          <w:kern w:val="0"/>
          <w:szCs w:val="21"/>
        </w:rPr>
        <w:t>村川</w:t>
      </w:r>
      <w:r>
        <w:rPr>
          <w:rFonts w:asciiTheme="minorEastAsia" w:hAnsiTheme="minorEastAsia" w:cs="Calibri" w:hint="eastAsia"/>
          <w:kern w:val="0"/>
          <w:szCs w:val="21"/>
        </w:rPr>
        <w:t xml:space="preserve">　</w:t>
      </w:r>
      <w:r w:rsidRPr="00242C7C">
        <w:rPr>
          <w:rFonts w:asciiTheme="minorEastAsia" w:hAnsiTheme="minorEastAsia" w:cs="Calibri"/>
          <w:kern w:val="0"/>
          <w:szCs w:val="21"/>
        </w:rPr>
        <w:t>弘美</w:t>
      </w:r>
    </w:p>
    <w:p w:rsidR="00EE2775" w:rsidRDefault="00EE2775" w:rsidP="00EE2775">
      <w:pPr>
        <w:jc w:val="right"/>
        <w:rPr>
          <w:rFonts w:asciiTheme="minorEastAsia" w:hAnsiTheme="minorEastAsia" w:cs="Calibri"/>
          <w:kern w:val="0"/>
          <w:szCs w:val="21"/>
        </w:rPr>
      </w:pPr>
      <w:r>
        <w:rPr>
          <w:rFonts w:asciiTheme="minorEastAsia" w:hAnsiTheme="minorEastAsia" w:hint="eastAsia"/>
          <w:szCs w:val="21"/>
          <w:shd w:val="clear" w:color="auto" w:fill="FFFFFF"/>
        </w:rPr>
        <w:t xml:space="preserve">「指導死」親の会　　　</w:t>
      </w:r>
      <w:r w:rsidR="00040ACE">
        <w:rPr>
          <w:rFonts w:asciiTheme="minorEastAsia" w:hAnsiTheme="minorEastAsia" w:hint="eastAsia"/>
          <w:szCs w:val="21"/>
          <w:shd w:val="clear" w:color="auto" w:fill="FFFFFF"/>
        </w:rPr>
        <w:t>代表</w:t>
      </w:r>
      <w:r>
        <w:rPr>
          <w:rFonts w:asciiTheme="minorEastAsia" w:hAnsiTheme="minorEastAsia" w:hint="eastAsia"/>
          <w:szCs w:val="21"/>
          <w:shd w:val="clear" w:color="auto" w:fill="FFFFFF"/>
        </w:rPr>
        <w:t xml:space="preserve">　</w:t>
      </w:r>
      <w:r w:rsidRPr="00242C7C">
        <w:rPr>
          <w:rFonts w:asciiTheme="minorEastAsia" w:hAnsiTheme="minorEastAsia" w:hint="eastAsia"/>
          <w:szCs w:val="21"/>
          <w:shd w:val="clear" w:color="auto" w:fill="FFFFFF"/>
        </w:rPr>
        <w:t>安達</w:t>
      </w:r>
      <w:r>
        <w:rPr>
          <w:rFonts w:asciiTheme="minorEastAsia" w:hAnsiTheme="minorEastAsia" w:hint="eastAsia"/>
          <w:szCs w:val="21"/>
          <w:shd w:val="clear" w:color="auto" w:fill="FFFFFF"/>
        </w:rPr>
        <w:t xml:space="preserve">　</w:t>
      </w:r>
      <w:r w:rsidRPr="00242C7C">
        <w:rPr>
          <w:rFonts w:asciiTheme="minorEastAsia" w:hAnsiTheme="minorEastAsia" w:hint="eastAsia"/>
          <w:szCs w:val="21"/>
          <w:shd w:val="clear" w:color="auto" w:fill="FFFFFF"/>
        </w:rPr>
        <w:t>和美</w:t>
      </w:r>
    </w:p>
    <w:p w:rsidR="00EE2775" w:rsidRDefault="00040ACE" w:rsidP="00EE2775">
      <w:pPr>
        <w:jc w:val="right"/>
        <w:rPr>
          <w:rFonts w:asciiTheme="minorEastAsia" w:hAnsiTheme="minorEastAsia"/>
          <w:szCs w:val="21"/>
          <w:shd w:val="clear" w:color="auto" w:fill="FFFFFF"/>
        </w:rPr>
      </w:pPr>
      <w:r>
        <w:rPr>
          <w:rFonts w:asciiTheme="minorEastAsia" w:hAnsiTheme="minorEastAsia" w:hint="eastAsia"/>
          <w:szCs w:val="21"/>
          <w:shd w:val="clear" w:color="auto" w:fill="FFFFFF"/>
        </w:rPr>
        <w:t>同　　 上</w:t>
      </w:r>
      <w:r w:rsidR="00B41F5E">
        <w:rPr>
          <w:rFonts w:asciiTheme="minorEastAsia" w:hAnsiTheme="minorEastAsia" w:hint="eastAsia"/>
          <w:szCs w:val="21"/>
          <w:shd w:val="clear" w:color="auto" w:fill="FFFFFF"/>
        </w:rPr>
        <w:t xml:space="preserve">　</w:t>
      </w:r>
      <w:r>
        <w:rPr>
          <w:rFonts w:asciiTheme="minorEastAsia" w:hAnsiTheme="minorEastAsia" w:hint="eastAsia"/>
          <w:szCs w:val="21"/>
          <w:shd w:val="clear" w:color="auto" w:fill="FFFFFF"/>
        </w:rPr>
        <w:t xml:space="preserve">　　 </w:t>
      </w:r>
      <w:r w:rsidR="00EE2775">
        <w:rPr>
          <w:rFonts w:asciiTheme="minorEastAsia" w:hAnsiTheme="minorEastAsia" w:hint="eastAsia"/>
          <w:szCs w:val="21"/>
          <w:shd w:val="clear" w:color="auto" w:fill="FFFFFF"/>
        </w:rPr>
        <w:t xml:space="preserve">　</w:t>
      </w:r>
      <w:r>
        <w:rPr>
          <w:rFonts w:asciiTheme="minorEastAsia" w:hAnsiTheme="minorEastAsia" w:hint="eastAsia"/>
          <w:szCs w:val="21"/>
          <w:shd w:val="clear" w:color="auto" w:fill="FFFFFF"/>
        </w:rPr>
        <w:t xml:space="preserve">代表 </w:t>
      </w:r>
      <w:r w:rsidR="00EE2775" w:rsidRPr="00242C7C">
        <w:rPr>
          <w:rFonts w:asciiTheme="minorEastAsia" w:hAnsiTheme="minorEastAsia" w:hint="eastAsia"/>
          <w:szCs w:val="21"/>
          <w:shd w:val="clear" w:color="auto" w:fill="FFFFFF"/>
        </w:rPr>
        <w:t xml:space="preserve"> 大貫</w:t>
      </w:r>
      <w:r w:rsidR="00EE2775">
        <w:rPr>
          <w:rFonts w:asciiTheme="minorEastAsia" w:hAnsiTheme="minorEastAsia" w:hint="eastAsia"/>
          <w:szCs w:val="21"/>
          <w:shd w:val="clear" w:color="auto" w:fill="FFFFFF"/>
        </w:rPr>
        <w:t xml:space="preserve">　</w:t>
      </w:r>
      <w:r w:rsidR="00EE2775" w:rsidRPr="00242C7C">
        <w:rPr>
          <w:rFonts w:asciiTheme="minorEastAsia" w:hAnsiTheme="minorEastAsia" w:hint="eastAsia"/>
          <w:szCs w:val="21"/>
          <w:shd w:val="clear" w:color="auto" w:fill="FFFFFF"/>
        </w:rPr>
        <w:t>隆志</w:t>
      </w:r>
    </w:p>
    <w:p w:rsidR="0089401D" w:rsidRDefault="00CA11DC" w:rsidP="00CA11DC">
      <w:pPr>
        <w:wordWrap w:val="0"/>
        <w:jc w:val="right"/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 xml:space="preserve">ラグビー事故勉強会　</w:t>
      </w:r>
      <w:r w:rsidR="00CA3DB2">
        <w:rPr>
          <w:rFonts w:asciiTheme="minorEastAsia" w:hAnsiTheme="minorEastAsia" w:hint="eastAsia"/>
          <w:szCs w:val="21"/>
        </w:rPr>
        <w:t xml:space="preserve">　　</w:t>
      </w:r>
      <w:r w:rsidR="004C2B26">
        <w:rPr>
          <w:rFonts w:asciiTheme="minorEastAsia" w:hAnsiTheme="minorEastAsia" w:hint="eastAsia"/>
          <w:szCs w:val="21"/>
        </w:rPr>
        <w:t xml:space="preserve">　一</w:t>
      </w:r>
      <w:r w:rsidR="00CA3DB2">
        <w:rPr>
          <w:rFonts w:asciiTheme="minorEastAsia" w:hAnsiTheme="minorEastAsia" w:hint="eastAsia"/>
          <w:szCs w:val="21"/>
        </w:rPr>
        <w:t xml:space="preserve">   　</w:t>
      </w:r>
      <w:r w:rsidR="004C2B26">
        <w:rPr>
          <w:rFonts w:asciiTheme="minorEastAsia" w:hAnsiTheme="minorEastAsia" w:hint="eastAsia"/>
          <w:szCs w:val="21"/>
        </w:rPr>
        <w:t>同</w:t>
      </w:r>
      <w:r w:rsidR="00CA3DB2">
        <w:rPr>
          <w:rFonts w:asciiTheme="minorEastAsia" w:hAnsiTheme="minorEastAsia" w:hint="eastAsia"/>
          <w:szCs w:val="21"/>
        </w:rPr>
        <w:t xml:space="preserve">　</w:t>
      </w:r>
      <w:r>
        <w:rPr>
          <w:rFonts w:asciiTheme="minorEastAsia" w:hAnsiTheme="minorEastAsia" w:hint="eastAsia"/>
          <w:szCs w:val="21"/>
        </w:rPr>
        <w:t xml:space="preserve">　</w:t>
      </w:r>
    </w:p>
    <w:p w:rsidR="00CA11DC" w:rsidRPr="00CA11DC" w:rsidRDefault="00CA11DC" w:rsidP="00CA11DC">
      <w:pPr>
        <w:jc w:val="right"/>
        <w:rPr>
          <w:rFonts w:asciiTheme="minorEastAsia" w:hAnsiTheme="minorEastAsia"/>
          <w:szCs w:val="21"/>
        </w:rPr>
      </w:pPr>
    </w:p>
    <w:p w:rsidR="00F21909" w:rsidRDefault="00F21909" w:rsidP="00F21909">
      <w:pPr>
        <w:jc w:val="center"/>
        <w:rPr>
          <w:rFonts w:asciiTheme="minorEastAsia" w:hAnsiTheme="minorEastAsia"/>
          <w:szCs w:val="21"/>
        </w:rPr>
      </w:pPr>
      <w:r w:rsidRPr="001D5038">
        <w:rPr>
          <w:rFonts w:asciiTheme="minorEastAsia" w:hAnsiTheme="minorEastAsia" w:hint="eastAsia"/>
          <w:szCs w:val="21"/>
        </w:rPr>
        <w:t>軽度外傷性脳損傷</w:t>
      </w:r>
      <w:r w:rsidR="00EB1EEF">
        <w:rPr>
          <w:rFonts w:asciiTheme="minorEastAsia" w:hAnsiTheme="minorEastAsia" w:hint="eastAsia"/>
          <w:szCs w:val="21"/>
        </w:rPr>
        <w:t>・脳</w:t>
      </w:r>
      <w:r w:rsidR="006027F1">
        <w:rPr>
          <w:rFonts w:asciiTheme="minorEastAsia" w:hAnsiTheme="minorEastAsia" w:hint="eastAsia"/>
          <w:szCs w:val="21"/>
        </w:rPr>
        <w:t>しんとう</w:t>
      </w:r>
      <w:r w:rsidRPr="001D5038">
        <w:rPr>
          <w:rFonts w:asciiTheme="minorEastAsia" w:hAnsiTheme="minorEastAsia" w:hint="eastAsia"/>
          <w:szCs w:val="21"/>
        </w:rPr>
        <w:t>の周知</w:t>
      </w:r>
      <w:r w:rsidR="00345AD5">
        <w:rPr>
          <w:rFonts w:asciiTheme="minorEastAsia" w:hAnsiTheme="minorEastAsia" w:hint="eastAsia"/>
          <w:szCs w:val="21"/>
        </w:rPr>
        <w:t>と予防</w:t>
      </w:r>
      <w:r w:rsidRPr="001D5038">
        <w:rPr>
          <w:rFonts w:asciiTheme="minorEastAsia" w:hAnsiTheme="minorEastAsia" w:hint="eastAsia"/>
          <w:szCs w:val="21"/>
        </w:rPr>
        <w:t>、</w:t>
      </w:r>
      <w:r w:rsidR="001535CF" w:rsidRPr="001D5038">
        <w:rPr>
          <w:rFonts w:asciiTheme="minorEastAsia" w:hAnsiTheme="minorEastAsia" w:hint="eastAsia"/>
          <w:szCs w:val="21"/>
        </w:rPr>
        <w:t>その危険性や予後</w:t>
      </w:r>
      <w:r w:rsidR="002A2F94">
        <w:rPr>
          <w:rFonts w:asciiTheme="minorEastAsia" w:hAnsiTheme="minorEastAsia" w:hint="eastAsia"/>
          <w:szCs w:val="21"/>
        </w:rPr>
        <w:t>の</w:t>
      </w:r>
      <w:r w:rsidR="0056777F">
        <w:rPr>
          <w:rFonts w:asciiTheme="minorEastAsia" w:hAnsiTheme="minorEastAsia" w:hint="eastAsia"/>
          <w:szCs w:val="21"/>
        </w:rPr>
        <w:t>相談</w:t>
      </w:r>
      <w:r w:rsidR="0087181D">
        <w:rPr>
          <w:rFonts w:asciiTheme="minorEastAsia" w:hAnsiTheme="minorEastAsia" w:hint="eastAsia"/>
          <w:szCs w:val="21"/>
        </w:rPr>
        <w:t>の出来る</w:t>
      </w:r>
      <w:r w:rsidR="002A2F94">
        <w:rPr>
          <w:rFonts w:asciiTheme="minorEastAsia" w:hAnsiTheme="minorEastAsia" w:hint="eastAsia"/>
          <w:szCs w:val="21"/>
        </w:rPr>
        <w:t>窓口</w:t>
      </w:r>
      <w:r w:rsidRPr="001D5038">
        <w:rPr>
          <w:rFonts w:asciiTheme="minorEastAsia" w:hAnsiTheme="minorEastAsia" w:hint="eastAsia"/>
          <w:szCs w:val="21"/>
        </w:rPr>
        <w:t>など</w:t>
      </w:r>
      <w:r w:rsidR="002A2F94">
        <w:rPr>
          <w:rFonts w:asciiTheme="minorEastAsia" w:hAnsiTheme="minorEastAsia" w:hint="eastAsia"/>
          <w:szCs w:val="21"/>
        </w:rPr>
        <w:t>の設置</w:t>
      </w:r>
      <w:r w:rsidRPr="001D5038">
        <w:rPr>
          <w:rFonts w:asciiTheme="minorEastAsia" w:hAnsiTheme="minorEastAsia" w:hint="eastAsia"/>
          <w:szCs w:val="21"/>
        </w:rPr>
        <w:t>を求める陳情</w:t>
      </w:r>
    </w:p>
    <w:p w:rsidR="00897871" w:rsidRPr="001913FB" w:rsidRDefault="00897871" w:rsidP="00F21909">
      <w:pPr>
        <w:jc w:val="center"/>
        <w:rPr>
          <w:rFonts w:asciiTheme="minorEastAsia" w:hAnsiTheme="minorEastAsia"/>
          <w:szCs w:val="21"/>
        </w:rPr>
      </w:pPr>
    </w:p>
    <w:p w:rsidR="00F21909" w:rsidRPr="001D5038" w:rsidRDefault="00F21909" w:rsidP="00F21909">
      <w:pPr>
        <w:jc w:val="left"/>
        <w:rPr>
          <w:rFonts w:asciiTheme="minorEastAsia" w:hAnsiTheme="minorEastAsia"/>
          <w:szCs w:val="21"/>
        </w:rPr>
      </w:pPr>
      <w:r w:rsidRPr="001D5038">
        <w:rPr>
          <w:rFonts w:asciiTheme="minorEastAsia" w:hAnsiTheme="minorEastAsia" w:hint="eastAsia"/>
          <w:szCs w:val="21"/>
        </w:rPr>
        <w:t>陳情の趣旨</w:t>
      </w:r>
    </w:p>
    <w:p w:rsidR="00F21909" w:rsidRPr="001D5038" w:rsidRDefault="00F21909" w:rsidP="001D5038">
      <w:pPr>
        <w:ind w:firstLineChars="100" w:firstLine="210"/>
        <w:rPr>
          <w:rFonts w:asciiTheme="minorEastAsia" w:hAnsiTheme="minorEastAsia" w:cs="Arial"/>
          <w:szCs w:val="21"/>
        </w:rPr>
      </w:pPr>
      <w:r w:rsidRPr="001D5038">
        <w:rPr>
          <w:rFonts w:asciiTheme="minorEastAsia" w:hAnsiTheme="minorEastAsia" w:cs="Arial"/>
          <w:szCs w:val="21"/>
        </w:rPr>
        <w:t>脳</w:t>
      </w:r>
      <w:r w:rsidR="006027F1">
        <w:rPr>
          <w:rFonts w:asciiTheme="minorEastAsia" w:hAnsiTheme="minorEastAsia" w:cs="Arial" w:hint="eastAsia"/>
          <w:szCs w:val="21"/>
        </w:rPr>
        <w:t>しんとう</w:t>
      </w:r>
      <w:r w:rsidRPr="001D5038">
        <w:rPr>
          <w:rFonts w:asciiTheme="minorEastAsia" w:hAnsiTheme="minorEastAsia" w:cs="Arial"/>
          <w:szCs w:val="21"/>
        </w:rPr>
        <w:t>は、</w:t>
      </w:r>
      <w:r w:rsidR="00307664">
        <w:rPr>
          <w:rFonts w:asciiTheme="minorEastAsia" w:hAnsiTheme="minorEastAsia" w:cs="Arial" w:hint="eastAsia"/>
          <w:szCs w:val="21"/>
        </w:rPr>
        <w:t>軽度の外傷性脳損傷であり、</w:t>
      </w:r>
      <w:r w:rsidRPr="001D5038">
        <w:rPr>
          <w:rFonts w:asciiTheme="minorEastAsia" w:hAnsiTheme="minorEastAsia" w:cs="Arial"/>
          <w:szCs w:val="21"/>
        </w:rPr>
        <w:t>頭</w:t>
      </w:r>
      <w:r w:rsidR="000E556F">
        <w:rPr>
          <w:rFonts w:asciiTheme="minorEastAsia" w:hAnsiTheme="minorEastAsia" w:cs="Arial" w:hint="eastAsia"/>
          <w:szCs w:val="21"/>
        </w:rPr>
        <w:t>頚</w:t>
      </w:r>
      <w:r w:rsidR="006B2EA7">
        <w:rPr>
          <w:rFonts w:asciiTheme="minorEastAsia" w:hAnsiTheme="minorEastAsia" w:cs="Arial" w:hint="eastAsia"/>
          <w:szCs w:val="21"/>
        </w:rPr>
        <w:t>部</w:t>
      </w:r>
      <w:r w:rsidRPr="001D5038">
        <w:rPr>
          <w:rFonts w:asciiTheme="minorEastAsia" w:hAnsiTheme="minorEastAsia" w:cs="Arial"/>
          <w:szCs w:val="21"/>
        </w:rPr>
        <w:t>に衝撃を受け</w:t>
      </w:r>
      <w:r w:rsidR="00CB5803">
        <w:rPr>
          <w:rFonts w:asciiTheme="minorEastAsia" w:hAnsiTheme="minorEastAsia" w:cs="Arial"/>
          <w:szCs w:val="21"/>
        </w:rPr>
        <w:t>た後、あるいは頭と脳を前後に素早く振るような</w:t>
      </w:r>
      <w:r w:rsidR="00CB5803">
        <w:rPr>
          <w:rFonts w:asciiTheme="minorEastAsia" w:hAnsiTheme="minorEastAsia" w:cs="Arial" w:hint="eastAsia"/>
          <w:szCs w:val="21"/>
        </w:rPr>
        <w:t>、</w:t>
      </w:r>
      <w:r w:rsidR="00CB5803">
        <w:rPr>
          <w:rFonts w:asciiTheme="minorEastAsia" w:hAnsiTheme="minorEastAsia" w:cs="Arial"/>
          <w:szCs w:val="21"/>
        </w:rPr>
        <w:t>むち打ち型損傷後に</w:t>
      </w:r>
      <w:r w:rsidRPr="001D5038">
        <w:rPr>
          <w:rFonts w:asciiTheme="minorEastAsia" w:hAnsiTheme="minorEastAsia" w:cs="Arial"/>
          <w:szCs w:val="21"/>
        </w:rPr>
        <w:t>発生することがあります。脳</w:t>
      </w:r>
      <w:r w:rsidR="006027F1">
        <w:rPr>
          <w:rFonts w:asciiTheme="minorEastAsia" w:hAnsiTheme="minorEastAsia" w:cs="Arial" w:hint="eastAsia"/>
          <w:szCs w:val="21"/>
        </w:rPr>
        <w:t>しんとう</w:t>
      </w:r>
      <w:r w:rsidR="00A86822">
        <w:rPr>
          <w:rFonts w:asciiTheme="minorEastAsia" w:hAnsiTheme="minorEastAsia" w:cs="Arial"/>
          <w:szCs w:val="21"/>
        </w:rPr>
        <w:t>は、通常、生命を脅かすこと</w:t>
      </w:r>
      <w:r w:rsidRPr="001D5038">
        <w:rPr>
          <w:rFonts w:asciiTheme="minorEastAsia" w:hAnsiTheme="minorEastAsia" w:cs="Arial"/>
          <w:szCs w:val="21"/>
        </w:rPr>
        <w:t>はありませんが、治療を必要とする重篤な症状を引き起こす可能性があります。誰もが転倒、自動車事故、またはその他の日常の活動中に</w:t>
      </w:r>
      <w:r w:rsidR="006027F1">
        <w:rPr>
          <w:rFonts w:asciiTheme="minorEastAsia" w:hAnsiTheme="minorEastAsia" w:cs="Arial" w:hint="eastAsia"/>
          <w:szCs w:val="21"/>
        </w:rPr>
        <w:t>受傷</w:t>
      </w:r>
      <w:r w:rsidRPr="001D5038">
        <w:rPr>
          <w:rFonts w:asciiTheme="minorEastAsia" w:hAnsiTheme="minorEastAsia" w:cs="Arial"/>
          <w:szCs w:val="21"/>
        </w:rPr>
        <w:t>する場合があります。サッカーやボクシングなどの衝撃性のスポーツを行う場合は、脳</w:t>
      </w:r>
      <w:r w:rsidR="006027F1">
        <w:rPr>
          <w:rFonts w:asciiTheme="minorEastAsia" w:hAnsiTheme="minorEastAsia" w:cs="Arial" w:hint="eastAsia"/>
          <w:szCs w:val="21"/>
        </w:rPr>
        <w:t>しんとう</w:t>
      </w:r>
      <w:r w:rsidRPr="001D5038">
        <w:rPr>
          <w:rFonts w:asciiTheme="minorEastAsia" w:hAnsiTheme="minorEastAsia" w:cs="Arial"/>
          <w:szCs w:val="21"/>
        </w:rPr>
        <w:t>を受けるリスクが高くなります。ユニバーシティー・オブ・ミシガン・ヘルス・システム</w:t>
      </w:r>
      <w:r w:rsidR="00D54B68" w:rsidRPr="001D5038">
        <w:rPr>
          <w:rFonts w:asciiTheme="minorEastAsia" w:hAnsiTheme="minorEastAsia" w:cs="Arial"/>
          <w:szCs w:val="21"/>
        </w:rPr>
        <w:t>（UMHS）</w:t>
      </w:r>
      <w:r w:rsidRPr="001D5038">
        <w:rPr>
          <w:rFonts w:asciiTheme="minorEastAsia" w:hAnsiTheme="minorEastAsia" w:cs="Arial"/>
          <w:szCs w:val="21"/>
        </w:rPr>
        <w:t>は、米国では毎年約380万人がスポーツ傷害から脳</w:t>
      </w:r>
      <w:r w:rsidR="006027F1">
        <w:rPr>
          <w:rFonts w:asciiTheme="minorEastAsia" w:hAnsiTheme="minorEastAsia" w:cs="Arial" w:hint="eastAsia"/>
          <w:szCs w:val="21"/>
        </w:rPr>
        <w:t>しんとう</w:t>
      </w:r>
      <w:r w:rsidRPr="001D5038">
        <w:rPr>
          <w:rFonts w:asciiTheme="minorEastAsia" w:hAnsiTheme="minorEastAsia" w:cs="Arial"/>
          <w:szCs w:val="21"/>
        </w:rPr>
        <w:t>を受けていると推定しています。</w:t>
      </w:r>
    </w:p>
    <w:p w:rsidR="00D54B68" w:rsidRDefault="008C0178" w:rsidP="00D54B68">
      <w:pPr>
        <w:rPr>
          <w:rFonts w:asciiTheme="minorEastAsia" w:hAnsiTheme="minorEastAsia"/>
          <w:szCs w:val="21"/>
        </w:rPr>
      </w:pPr>
      <w:r w:rsidRPr="001D5038">
        <w:rPr>
          <w:rFonts w:asciiTheme="minorEastAsia" w:hAnsiTheme="minorEastAsia" w:hint="eastAsia"/>
          <w:szCs w:val="21"/>
        </w:rPr>
        <w:t xml:space="preserve">　</w:t>
      </w:r>
      <w:r w:rsidR="00D54B68">
        <w:rPr>
          <w:rFonts w:asciiTheme="minorEastAsia" w:hAnsiTheme="minorEastAsia" w:hint="eastAsia"/>
          <w:szCs w:val="21"/>
        </w:rPr>
        <w:t>2007</w:t>
      </w:r>
      <w:r w:rsidRPr="001D5038">
        <w:rPr>
          <w:rFonts w:asciiTheme="minorEastAsia" w:hAnsiTheme="minorEastAsia" w:hint="eastAsia"/>
          <w:szCs w:val="21"/>
        </w:rPr>
        <w:t>年、世界保健機関（WHO）の報告によれば、外傷性脳損傷は世界で年間</w:t>
      </w:r>
      <w:r w:rsidR="00D54B68">
        <w:rPr>
          <w:rFonts w:asciiTheme="minorEastAsia" w:hAnsiTheme="minorEastAsia" w:hint="eastAsia"/>
          <w:szCs w:val="21"/>
        </w:rPr>
        <w:t>1000</w:t>
      </w:r>
      <w:r w:rsidRPr="001D5038">
        <w:rPr>
          <w:rFonts w:asciiTheme="minorEastAsia" w:hAnsiTheme="minorEastAsia" w:hint="eastAsia"/>
          <w:szCs w:val="21"/>
        </w:rPr>
        <w:t>万人の患者が発生していると推測されており、今後</w:t>
      </w:r>
      <w:r w:rsidR="00D54B68">
        <w:rPr>
          <w:rFonts w:asciiTheme="minorEastAsia" w:hAnsiTheme="minorEastAsia" w:hint="eastAsia"/>
          <w:szCs w:val="21"/>
        </w:rPr>
        <w:t>2020</w:t>
      </w:r>
      <w:r w:rsidRPr="001D5038">
        <w:rPr>
          <w:rFonts w:asciiTheme="minorEastAsia" w:hAnsiTheme="minorEastAsia" w:hint="eastAsia"/>
          <w:szCs w:val="21"/>
        </w:rPr>
        <w:t>年には世界第</w:t>
      </w:r>
      <w:r w:rsidR="00D54B68">
        <w:rPr>
          <w:rFonts w:asciiTheme="minorEastAsia" w:hAnsiTheme="minorEastAsia" w:hint="eastAsia"/>
          <w:szCs w:val="21"/>
        </w:rPr>
        <w:t>3</w:t>
      </w:r>
      <w:r w:rsidRPr="001D5038">
        <w:rPr>
          <w:rFonts w:asciiTheme="minorEastAsia" w:hAnsiTheme="minorEastAsia" w:hint="eastAsia"/>
          <w:szCs w:val="21"/>
        </w:rPr>
        <w:t>位の疾患になると予測され、その対策が急務であると警告されています。</w:t>
      </w:r>
    </w:p>
    <w:p w:rsidR="00AA6107" w:rsidRPr="00C66BCD" w:rsidRDefault="00D54B68" w:rsidP="00D54B68">
      <w:pPr>
        <w:rPr>
          <w:rFonts w:asciiTheme="minorEastAsia" w:hAnsiTheme="minorEastAsia" w:cs="Arial"/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C66BCD" w:rsidRPr="00F06A61">
        <w:rPr>
          <w:rFonts w:asciiTheme="minorEastAsia" w:hAnsiTheme="minorEastAsia" w:hint="eastAsia"/>
          <w:szCs w:val="21"/>
        </w:rPr>
        <w:t>主な症状は</w:t>
      </w:r>
      <w:r w:rsidR="0089401D">
        <w:rPr>
          <w:rFonts w:asciiTheme="minorEastAsia" w:hAnsiTheme="minorEastAsia" w:cs="Arial"/>
          <w:kern w:val="0"/>
          <w:szCs w:val="21"/>
        </w:rPr>
        <w:t>損傷後</w:t>
      </w:r>
      <w:r w:rsidR="00C66BCD" w:rsidRPr="00F06A61">
        <w:rPr>
          <w:rFonts w:asciiTheme="minorEastAsia" w:hAnsiTheme="minorEastAsia" w:cs="Arial" w:hint="eastAsia"/>
          <w:kern w:val="0"/>
          <w:szCs w:val="21"/>
        </w:rPr>
        <w:t>、</w:t>
      </w:r>
      <w:r w:rsidR="00C66BCD" w:rsidRPr="00F06A61">
        <w:rPr>
          <w:rFonts w:asciiTheme="minorEastAsia" w:hAnsiTheme="minorEastAsia" w:cs="Arial"/>
          <w:kern w:val="0"/>
          <w:szCs w:val="21"/>
        </w:rPr>
        <w:t>記憶障害</w:t>
      </w:r>
      <w:r w:rsidR="00C66BCD" w:rsidRPr="00F06A61">
        <w:rPr>
          <w:rFonts w:asciiTheme="minorEastAsia" w:hAnsiTheme="minorEastAsia" w:cs="Arial" w:hint="eastAsia"/>
          <w:kern w:val="0"/>
          <w:szCs w:val="21"/>
        </w:rPr>
        <w:t>、</w:t>
      </w:r>
      <w:r w:rsidR="00C66BCD" w:rsidRPr="00F06A61">
        <w:rPr>
          <w:rFonts w:asciiTheme="minorEastAsia" w:hAnsiTheme="minorEastAsia" w:cs="Arial"/>
          <w:kern w:val="0"/>
          <w:szCs w:val="21"/>
        </w:rPr>
        <w:t>錯乱</w:t>
      </w:r>
      <w:r w:rsidR="00C66BCD" w:rsidRPr="00F06A61">
        <w:rPr>
          <w:rFonts w:asciiTheme="minorEastAsia" w:hAnsiTheme="minorEastAsia" w:cs="Arial" w:hint="eastAsia"/>
          <w:kern w:val="0"/>
          <w:szCs w:val="21"/>
        </w:rPr>
        <w:t>、</w:t>
      </w:r>
      <w:r w:rsidR="00C66BCD" w:rsidRPr="00F06A61">
        <w:rPr>
          <w:rFonts w:asciiTheme="minorEastAsia" w:hAnsiTheme="minorEastAsia" w:cs="Arial"/>
          <w:kern w:val="0"/>
          <w:szCs w:val="21"/>
        </w:rPr>
        <w:t>眠気</w:t>
      </w:r>
      <w:r w:rsidR="00C66BCD" w:rsidRPr="00F06A61">
        <w:rPr>
          <w:rFonts w:asciiTheme="minorEastAsia" w:hAnsiTheme="minorEastAsia" w:cs="Arial" w:hint="eastAsia"/>
          <w:kern w:val="0"/>
          <w:szCs w:val="21"/>
        </w:rPr>
        <w:t>、だるさ、</w:t>
      </w:r>
      <w:r w:rsidR="00C66BCD" w:rsidRPr="00F06A61">
        <w:rPr>
          <w:rFonts w:asciiTheme="minorEastAsia" w:hAnsiTheme="minorEastAsia" w:cs="Arial"/>
          <w:kern w:val="0"/>
          <w:szCs w:val="21"/>
        </w:rPr>
        <w:t>めまい</w:t>
      </w:r>
      <w:r w:rsidR="00C66BCD" w:rsidRPr="00F06A61">
        <w:rPr>
          <w:rFonts w:asciiTheme="minorEastAsia" w:hAnsiTheme="minorEastAsia" w:cs="Arial" w:hint="eastAsia"/>
          <w:kern w:val="0"/>
          <w:szCs w:val="21"/>
        </w:rPr>
        <w:t>、</w:t>
      </w:r>
      <w:r w:rsidR="00C66BCD" w:rsidRPr="00F06A61">
        <w:rPr>
          <w:rFonts w:asciiTheme="minorEastAsia" w:hAnsiTheme="minorEastAsia" w:cs="Arial"/>
          <w:kern w:val="0"/>
          <w:szCs w:val="21"/>
        </w:rPr>
        <w:t>物が二重に見える</w:t>
      </w:r>
      <w:r w:rsidR="00C66BCD" w:rsidRPr="00F06A61">
        <w:rPr>
          <w:rFonts w:asciiTheme="minorEastAsia" w:hAnsiTheme="minorEastAsia" w:cs="Arial" w:hint="eastAsia"/>
          <w:kern w:val="0"/>
          <w:szCs w:val="21"/>
        </w:rPr>
        <w:t>、</w:t>
      </w:r>
      <w:r w:rsidR="00C66BCD" w:rsidRPr="00F06A61">
        <w:rPr>
          <w:rFonts w:asciiTheme="minorEastAsia" w:hAnsiTheme="minorEastAsia" w:cs="Arial"/>
          <w:kern w:val="0"/>
          <w:szCs w:val="21"/>
        </w:rPr>
        <w:t>あるいはぼやけて見える</w:t>
      </w:r>
      <w:r w:rsidR="00C66BCD" w:rsidRPr="00F06A61">
        <w:rPr>
          <w:rFonts w:asciiTheme="minorEastAsia" w:hAnsiTheme="minorEastAsia" w:cs="Arial" w:hint="eastAsia"/>
          <w:kern w:val="0"/>
          <w:szCs w:val="21"/>
        </w:rPr>
        <w:t>、</w:t>
      </w:r>
      <w:r w:rsidR="00C66BCD" w:rsidRPr="00F06A61">
        <w:rPr>
          <w:rFonts w:asciiTheme="minorEastAsia" w:hAnsiTheme="minorEastAsia" w:cs="Arial"/>
          <w:kern w:val="0"/>
          <w:szCs w:val="21"/>
        </w:rPr>
        <w:t>頭痛</w:t>
      </w:r>
      <w:r w:rsidR="00C66BCD" w:rsidRPr="00F06A61">
        <w:rPr>
          <w:rFonts w:asciiTheme="minorEastAsia" w:hAnsiTheme="minorEastAsia" w:cs="Arial" w:hint="eastAsia"/>
          <w:kern w:val="0"/>
          <w:szCs w:val="21"/>
        </w:rPr>
        <w:t>または</w:t>
      </w:r>
      <w:r w:rsidR="00C66BCD" w:rsidRPr="00F06A61">
        <w:rPr>
          <w:rFonts w:asciiTheme="minorEastAsia" w:hAnsiTheme="minorEastAsia" w:cs="Arial"/>
          <w:kern w:val="0"/>
          <w:szCs w:val="21"/>
        </w:rPr>
        <w:t>軽度の頭痛</w:t>
      </w:r>
      <w:r w:rsidR="00C66BCD" w:rsidRPr="00F06A61">
        <w:rPr>
          <w:rFonts w:asciiTheme="minorEastAsia" w:hAnsiTheme="minorEastAsia" w:cs="Arial" w:hint="eastAsia"/>
          <w:kern w:val="0"/>
          <w:szCs w:val="21"/>
        </w:rPr>
        <w:t>、</w:t>
      </w:r>
      <w:r w:rsidR="00C66BCD" w:rsidRPr="00F06A61">
        <w:rPr>
          <w:rFonts w:asciiTheme="minorEastAsia" w:hAnsiTheme="minorEastAsia" w:cs="Arial"/>
          <w:kern w:val="0"/>
          <w:szCs w:val="21"/>
        </w:rPr>
        <w:t>吐き気</w:t>
      </w:r>
      <w:r w:rsidR="00C66BCD" w:rsidRPr="00F06A61">
        <w:rPr>
          <w:rFonts w:asciiTheme="minorEastAsia" w:hAnsiTheme="minorEastAsia" w:cs="Arial" w:hint="eastAsia"/>
          <w:kern w:val="0"/>
          <w:szCs w:val="21"/>
        </w:rPr>
        <w:t>、</w:t>
      </w:r>
      <w:r w:rsidR="00C66BCD" w:rsidRPr="00F06A61">
        <w:rPr>
          <w:rFonts w:asciiTheme="minorEastAsia" w:hAnsiTheme="minorEastAsia" w:cs="Arial"/>
          <w:kern w:val="0"/>
          <w:szCs w:val="21"/>
        </w:rPr>
        <w:t>嘔吐</w:t>
      </w:r>
      <w:r w:rsidR="00C66BCD" w:rsidRPr="00F06A61">
        <w:rPr>
          <w:rFonts w:asciiTheme="minorEastAsia" w:hAnsiTheme="minorEastAsia" w:cs="Arial" w:hint="eastAsia"/>
          <w:kern w:val="0"/>
          <w:szCs w:val="21"/>
        </w:rPr>
        <w:t>、</w:t>
      </w:r>
      <w:r w:rsidR="00C66BCD" w:rsidRPr="00F06A61">
        <w:rPr>
          <w:rFonts w:asciiTheme="minorEastAsia" w:hAnsiTheme="minorEastAsia" w:cs="Arial"/>
          <w:kern w:val="0"/>
          <w:szCs w:val="21"/>
        </w:rPr>
        <w:t>光や騒音に対する過敏性</w:t>
      </w:r>
      <w:r w:rsidR="00C66BCD" w:rsidRPr="00F06A61">
        <w:rPr>
          <w:rFonts w:asciiTheme="minorEastAsia" w:hAnsiTheme="minorEastAsia" w:cs="Arial" w:hint="eastAsia"/>
          <w:kern w:val="0"/>
          <w:szCs w:val="21"/>
        </w:rPr>
        <w:t>、</w:t>
      </w:r>
      <w:r w:rsidR="00C66BCD" w:rsidRPr="00F06A61">
        <w:rPr>
          <w:rFonts w:asciiTheme="minorEastAsia" w:hAnsiTheme="minorEastAsia" w:cs="Arial"/>
          <w:kern w:val="0"/>
          <w:szCs w:val="21"/>
        </w:rPr>
        <w:t>バランス障害</w:t>
      </w:r>
      <w:r w:rsidR="00C66BCD" w:rsidRPr="00F06A61">
        <w:rPr>
          <w:rFonts w:asciiTheme="minorEastAsia" w:hAnsiTheme="minorEastAsia" w:cs="Arial" w:hint="eastAsia"/>
          <w:kern w:val="0"/>
          <w:szCs w:val="21"/>
        </w:rPr>
        <w:t>、</w:t>
      </w:r>
      <w:r w:rsidR="00C66BCD" w:rsidRPr="00F06A61">
        <w:rPr>
          <w:rFonts w:asciiTheme="minorEastAsia" w:hAnsiTheme="minorEastAsia" w:cs="Arial"/>
          <w:kern w:val="0"/>
          <w:szCs w:val="21"/>
        </w:rPr>
        <w:t>刺激に対する反応が鈍化</w:t>
      </w:r>
      <w:r w:rsidR="00C66BCD" w:rsidRPr="00F06A61">
        <w:rPr>
          <w:rFonts w:asciiTheme="minorEastAsia" w:hAnsiTheme="minorEastAsia" w:cs="Arial" w:hint="eastAsia"/>
          <w:kern w:val="0"/>
          <w:szCs w:val="21"/>
        </w:rPr>
        <w:t>、</w:t>
      </w:r>
      <w:r w:rsidR="00C66BCD" w:rsidRPr="00F06A61">
        <w:rPr>
          <w:rFonts w:asciiTheme="minorEastAsia" w:hAnsiTheme="minorEastAsia" w:cs="Arial"/>
          <w:kern w:val="0"/>
          <w:szCs w:val="21"/>
        </w:rPr>
        <w:t>集中力</w:t>
      </w:r>
      <w:r w:rsidR="00C66BCD" w:rsidRPr="00F06A61">
        <w:rPr>
          <w:rFonts w:asciiTheme="minorEastAsia" w:hAnsiTheme="minorEastAsia" w:cs="Arial" w:hint="eastAsia"/>
          <w:kern w:val="0"/>
          <w:szCs w:val="21"/>
        </w:rPr>
        <w:t>の</w:t>
      </w:r>
      <w:r w:rsidR="00C66BCD" w:rsidRPr="00F06A61">
        <w:rPr>
          <w:rFonts w:asciiTheme="minorEastAsia" w:hAnsiTheme="minorEastAsia" w:cs="Arial"/>
          <w:kern w:val="0"/>
          <w:szCs w:val="21"/>
        </w:rPr>
        <w:t>低下</w:t>
      </w:r>
      <w:r w:rsidR="00C66BCD" w:rsidRPr="00F06A61">
        <w:rPr>
          <w:rFonts w:asciiTheme="minorEastAsia" w:hAnsiTheme="minorEastAsia" w:cs="Arial" w:hint="eastAsia"/>
          <w:kern w:val="0"/>
          <w:szCs w:val="21"/>
        </w:rPr>
        <w:t>等、</w:t>
      </w:r>
      <w:r w:rsidR="00C66BCD" w:rsidRPr="00F06A61">
        <w:rPr>
          <w:rFonts w:asciiTheme="minorEastAsia" w:hAnsiTheme="minorEastAsia" w:hint="eastAsia"/>
          <w:szCs w:val="21"/>
        </w:rPr>
        <w:t>複雑かつ多彩です。また</w:t>
      </w:r>
      <w:r w:rsidR="00C66BCD" w:rsidRPr="00F06A61">
        <w:rPr>
          <w:rFonts w:asciiTheme="minorEastAsia" w:hAnsiTheme="minorEastAsia" w:cs="Arial"/>
          <w:szCs w:val="21"/>
        </w:rPr>
        <w:t>症状は、すぐに始まることもあれば、損傷後数時間、数日、数週間、あるいは数ヶ月間</w:t>
      </w:r>
      <w:r w:rsidR="00BB1F41">
        <w:rPr>
          <w:rFonts w:asciiTheme="minorEastAsia" w:hAnsiTheme="minorEastAsia" w:cs="Arial" w:hint="eastAsia"/>
          <w:szCs w:val="21"/>
        </w:rPr>
        <w:t>後に発症する</w:t>
      </w:r>
      <w:r w:rsidR="00C66BCD" w:rsidRPr="00F06A61">
        <w:rPr>
          <w:rFonts w:asciiTheme="minorEastAsia" w:hAnsiTheme="minorEastAsia" w:cs="Arial"/>
          <w:szCs w:val="21"/>
        </w:rPr>
        <w:t>こともあります。</w:t>
      </w:r>
      <w:r w:rsidR="00AA6107">
        <w:rPr>
          <w:rFonts w:asciiTheme="minorEastAsia" w:hAnsiTheme="minorEastAsia" w:cs="Arial" w:hint="eastAsia"/>
          <w:szCs w:val="21"/>
        </w:rPr>
        <w:t>（一般的な認識の「意識消失」は脳しんとうの中で１０％以下（IRB</w:t>
      </w:r>
      <w:r w:rsidR="0089401D">
        <w:rPr>
          <w:rFonts w:asciiTheme="minorEastAsia" w:hAnsiTheme="minorEastAsia" w:cs="Arial" w:hint="eastAsia"/>
          <w:szCs w:val="21"/>
        </w:rPr>
        <w:t>脳震盪</w:t>
      </w:r>
      <w:r w:rsidR="00AA6107">
        <w:rPr>
          <w:rFonts w:asciiTheme="minorEastAsia" w:hAnsiTheme="minorEastAsia" w:cs="Arial" w:hint="eastAsia"/>
          <w:szCs w:val="21"/>
        </w:rPr>
        <w:t>ガイドライン）でしか見られません）</w:t>
      </w:r>
    </w:p>
    <w:p w:rsidR="00D54B68" w:rsidRDefault="00D54B68" w:rsidP="00D54B68">
      <w:pPr>
        <w:rPr>
          <w:rFonts w:asciiTheme="minorEastAsia" w:hAnsiTheme="minorEastAsia"/>
          <w:szCs w:val="21"/>
        </w:rPr>
      </w:pPr>
      <w:r>
        <w:rPr>
          <w:rFonts w:ascii="Arial" w:hAnsi="Arial" w:cs="Arial" w:hint="eastAsia"/>
          <w:szCs w:val="21"/>
        </w:rPr>
        <w:t xml:space="preserve">　</w:t>
      </w:r>
      <w:r w:rsidRPr="00F06A61">
        <w:rPr>
          <w:rFonts w:asciiTheme="minorEastAsia" w:hAnsiTheme="minorEastAsia" w:hint="eastAsia"/>
        </w:rPr>
        <w:t>特に、高次脳機能障害による記憶力・理解力・注意力の低下をはじめ、てんかんなどの意識障害、半身まひ、視野が狭くなる、匂い・味が分からなくなるなどの多発性脳神経まひ、神経因性膀胱などが発症した場合は、症状が長期にわたり改善しないことが少なくあり</w:t>
      </w:r>
      <w:r w:rsidR="00F56932">
        <w:rPr>
          <w:rFonts w:asciiTheme="minorEastAsia" w:hAnsiTheme="minorEastAsia" w:hint="eastAsia"/>
        </w:rPr>
        <w:t>ま</w:t>
      </w:r>
      <w:r w:rsidRPr="00F06A61">
        <w:rPr>
          <w:rFonts w:asciiTheme="minorEastAsia" w:hAnsiTheme="minorEastAsia" w:hint="eastAsia"/>
        </w:rPr>
        <w:t>せん。</w:t>
      </w:r>
    </w:p>
    <w:p w:rsidR="001F7AC5" w:rsidRPr="00D54B68" w:rsidRDefault="00D54B68" w:rsidP="00D54B68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cs="Arial" w:hint="eastAsia"/>
          <w:szCs w:val="21"/>
        </w:rPr>
        <w:t xml:space="preserve">　</w:t>
      </w:r>
      <w:r w:rsidRPr="00F06A61">
        <w:rPr>
          <w:rFonts w:asciiTheme="minorEastAsia" w:hAnsiTheme="minorEastAsia" w:cs="Arial" w:hint="eastAsia"/>
          <w:szCs w:val="21"/>
        </w:rPr>
        <w:t>さらに、</w:t>
      </w:r>
      <w:r w:rsidRPr="00F06A61">
        <w:rPr>
          <w:rFonts w:asciiTheme="minorEastAsia" w:hAnsiTheme="minorEastAsia" w:cs="Arial"/>
          <w:szCs w:val="21"/>
        </w:rPr>
        <w:t>脳</w:t>
      </w:r>
      <w:r w:rsidR="006027F1">
        <w:rPr>
          <w:rFonts w:asciiTheme="minorEastAsia" w:hAnsiTheme="minorEastAsia" w:cs="Arial" w:hint="eastAsia"/>
          <w:szCs w:val="21"/>
        </w:rPr>
        <w:t>しんとう</w:t>
      </w:r>
      <w:r w:rsidRPr="00F06A61">
        <w:rPr>
          <w:rFonts w:asciiTheme="minorEastAsia" w:hAnsiTheme="minorEastAsia" w:cs="Arial"/>
          <w:szCs w:val="21"/>
        </w:rPr>
        <w:t>を繰り返すと、</w:t>
      </w:r>
      <w:r w:rsidRPr="00F06A61">
        <w:rPr>
          <w:rFonts w:asciiTheme="minorEastAsia" w:hAnsiTheme="minorEastAsia" w:cs="Arial" w:hint="eastAsia"/>
          <w:szCs w:val="21"/>
        </w:rPr>
        <w:t>重篤な脳神経症状が後遺する</w:t>
      </w:r>
      <w:r w:rsidRPr="00F06A61">
        <w:rPr>
          <w:rFonts w:asciiTheme="minorEastAsia" w:hAnsiTheme="minorEastAsia" w:cs="Arial"/>
          <w:szCs w:val="21"/>
        </w:rPr>
        <w:t>可能性が高くなりますし、死に至る場合</w:t>
      </w:r>
      <w:r w:rsidRPr="00F06A61">
        <w:rPr>
          <w:rFonts w:asciiTheme="minorEastAsia" w:hAnsiTheme="minorEastAsia" w:cs="Arial" w:hint="eastAsia"/>
          <w:szCs w:val="21"/>
        </w:rPr>
        <w:t>（セカンドインパクト症候群）</w:t>
      </w:r>
      <w:r w:rsidRPr="00F06A61">
        <w:rPr>
          <w:rFonts w:asciiTheme="minorEastAsia" w:hAnsiTheme="minorEastAsia" w:cs="Arial"/>
          <w:szCs w:val="21"/>
        </w:rPr>
        <w:t>もあるので、繰り返し脳</w:t>
      </w:r>
      <w:r w:rsidR="006027F1">
        <w:rPr>
          <w:rFonts w:asciiTheme="minorEastAsia" w:hAnsiTheme="minorEastAsia" w:cs="Arial" w:hint="eastAsia"/>
          <w:szCs w:val="21"/>
        </w:rPr>
        <w:t>しんとう</w:t>
      </w:r>
      <w:r w:rsidRPr="00F06A61">
        <w:rPr>
          <w:rFonts w:asciiTheme="minorEastAsia" w:hAnsiTheme="minorEastAsia" w:cs="Arial"/>
          <w:szCs w:val="21"/>
        </w:rPr>
        <w:t>を受けることは、避けるべきです。</w:t>
      </w:r>
    </w:p>
    <w:p w:rsidR="00873D77" w:rsidRPr="001D5038" w:rsidRDefault="001535CF" w:rsidP="00873D77">
      <w:pPr>
        <w:widowControl/>
        <w:spacing w:line="260" w:lineRule="atLeast"/>
        <w:jc w:val="left"/>
        <w:textAlignment w:val="baseline"/>
        <w:rPr>
          <w:szCs w:val="21"/>
        </w:rPr>
      </w:pPr>
      <w:r w:rsidRPr="001D5038">
        <w:rPr>
          <w:rFonts w:asciiTheme="minorEastAsia" w:hAnsiTheme="minorEastAsia" w:hint="eastAsia"/>
          <w:szCs w:val="21"/>
        </w:rPr>
        <w:t xml:space="preserve">　</w:t>
      </w:r>
      <w:r w:rsidR="001F7AC5" w:rsidRPr="001D5038">
        <w:rPr>
          <w:rFonts w:asciiTheme="minorEastAsia" w:hAnsiTheme="minorEastAsia" w:hint="eastAsia"/>
          <w:szCs w:val="21"/>
        </w:rPr>
        <w:t>平成24年7月に文部科学省が「学校における体育活動中の事故防止について」という報告書</w:t>
      </w:r>
      <w:r w:rsidR="00CD4303">
        <w:rPr>
          <w:rFonts w:asciiTheme="minorEastAsia" w:hAnsiTheme="minorEastAsia" w:hint="eastAsia"/>
          <w:szCs w:val="21"/>
        </w:rPr>
        <w:t>をまとめ</w:t>
      </w:r>
      <w:r w:rsidR="002D6501">
        <w:rPr>
          <w:rFonts w:asciiTheme="minorEastAsia" w:hAnsiTheme="minorEastAsia" w:hint="eastAsia"/>
          <w:szCs w:val="21"/>
        </w:rPr>
        <w:t>、</w:t>
      </w:r>
      <w:r w:rsidR="00CD4303">
        <w:rPr>
          <w:rFonts w:asciiTheme="minorEastAsia" w:hAnsiTheme="minorEastAsia" w:hint="eastAsia"/>
          <w:szCs w:val="21"/>
        </w:rPr>
        <w:t>更には</w:t>
      </w:r>
      <w:r w:rsidR="002D6501">
        <w:rPr>
          <w:rStyle w:val="a9"/>
          <w:rFonts w:asciiTheme="minorEastAsia" w:hAnsiTheme="minorEastAsia"/>
          <w:b w:val="0"/>
          <w:szCs w:val="21"/>
          <w:shd w:val="clear" w:color="auto" w:fill="FFFFFF"/>
        </w:rPr>
        <w:t>平成</w:t>
      </w:r>
      <w:r w:rsidR="002D6501">
        <w:rPr>
          <w:rStyle w:val="a9"/>
          <w:rFonts w:asciiTheme="minorEastAsia" w:hAnsiTheme="minorEastAsia" w:hint="eastAsia"/>
          <w:b w:val="0"/>
          <w:szCs w:val="21"/>
          <w:shd w:val="clear" w:color="auto" w:fill="FFFFFF"/>
        </w:rPr>
        <w:t>25</w:t>
      </w:r>
      <w:r w:rsidR="002D6501">
        <w:rPr>
          <w:rStyle w:val="a9"/>
          <w:rFonts w:asciiTheme="minorEastAsia" w:hAnsiTheme="minorEastAsia"/>
          <w:b w:val="0"/>
          <w:szCs w:val="21"/>
          <w:shd w:val="clear" w:color="auto" w:fill="FFFFFF"/>
        </w:rPr>
        <w:t>年</w:t>
      </w:r>
      <w:r w:rsidR="002D6501">
        <w:rPr>
          <w:rStyle w:val="a9"/>
          <w:rFonts w:asciiTheme="minorEastAsia" w:hAnsiTheme="minorEastAsia" w:hint="eastAsia"/>
          <w:b w:val="0"/>
          <w:szCs w:val="21"/>
          <w:shd w:val="clear" w:color="auto" w:fill="FFFFFF"/>
        </w:rPr>
        <w:t>12</w:t>
      </w:r>
      <w:r w:rsidR="002D6501" w:rsidRPr="002D6501">
        <w:rPr>
          <w:rStyle w:val="a9"/>
          <w:rFonts w:asciiTheme="minorEastAsia" w:hAnsiTheme="minorEastAsia"/>
          <w:b w:val="0"/>
          <w:szCs w:val="21"/>
          <w:shd w:val="clear" w:color="auto" w:fill="FFFFFF"/>
        </w:rPr>
        <w:t>月には、</w:t>
      </w:r>
      <w:r w:rsidR="006848E0">
        <w:rPr>
          <w:rStyle w:val="a9"/>
          <w:rFonts w:asciiTheme="minorEastAsia" w:hAnsiTheme="minorEastAsia"/>
          <w:b w:val="0"/>
          <w:szCs w:val="21"/>
          <w:shd w:val="clear" w:color="auto" w:fill="FFFFFF"/>
        </w:rPr>
        <w:t>社団法人日本脳神経外科学会から「スポーツによる脳損傷を予防するための提言」</w:t>
      </w:r>
      <w:r w:rsidR="00CD4303">
        <w:rPr>
          <w:rStyle w:val="a9"/>
          <w:rFonts w:asciiTheme="minorEastAsia" w:hAnsiTheme="minorEastAsia" w:hint="eastAsia"/>
          <w:b w:val="0"/>
          <w:szCs w:val="21"/>
          <w:shd w:val="clear" w:color="auto" w:fill="FFFFFF"/>
        </w:rPr>
        <w:t>が</w:t>
      </w:r>
      <w:r w:rsidR="006848E0">
        <w:rPr>
          <w:rStyle w:val="a9"/>
          <w:rFonts w:asciiTheme="minorEastAsia" w:hAnsiTheme="minorEastAsia" w:hint="eastAsia"/>
          <w:b w:val="0"/>
          <w:szCs w:val="21"/>
          <w:shd w:val="clear" w:color="auto" w:fill="FFFFFF"/>
        </w:rPr>
        <w:t>提出され</w:t>
      </w:r>
      <w:r w:rsidR="002D6501">
        <w:rPr>
          <w:rStyle w:val="a9"/>
          <w:rFonts w:asciiTheme="minorEastAsia" w:hAnsiTheme="minorEastAsia"/>
          <w:b w:val="0"/>
          <w:szCs w:val="21"/>
          <w:shd w:val="clear" w:color="auto" w:fill="FFFFFF"/>
        </w:rPr>
        <w:t>、同</w:t>
      </w:r>
      <w:r w:rsidR="002D6501" w:rsidRPr="002D6501">
        <w:rPr>
          <w:rStyle w:val="a9"/>
          <w:rFonts w:asciiTheme="minorEastAsia" w:hAnsiTheme="minorEastAsia"/>
          <w:b w:val="0"/>
          <w:szCs w:val="21"/>
          <w:shd w:val="clear" w:color="auto" w:fill="FFFFFF"/>
        </w:rPr>
        <w:t>月には、</w:t>
      </w:r>
      <w:r w:rsidR="006848E0" w:rsidRPr="001D5038">
        <w:rPr>
          <w:rFonts w:asciiTheme="minorEastAsia" w:hAnsiTheme="minorEastAsia" w:hint="eastAsia"/>
          <w:szCs w:val="21"/>
        </w:rPr>
        <w:t>文部科学省</w:t>
      </w:r>
      <w:r w:rsidR="006848E0">
        <w:rPr>
          <w:rFonts w:asciiTheme="minorEastAsia" w:hAnsiTheme="minorEastAsia" w:hint="eastAsia"/>
          <w:szCs w:val="21"/>
        </w:rPr>
        <w:t>より</w:t>
      </w:r>
      <w:r w:rsidR="006848E0" w:rsidRPr="002D6501">
        <w:rPr>
          <w:rStyle w:val="a9"/>
          <w:rFonts w:asciiTheme="minorEastAsia" w:hAnsiTheme="minorEastAsia"/>
          <w:b w:val="0"/>
          <w:szCs w:val="21"/>
          <w:shd w:val="clear" w:color="auto" w:fill="FFFFFF"/>
        </w:rPr>
        <w:t>「スポーツによる脳損傷を予防するための提言に関する情報提供につ</w:t>
      </w:r>
      <w:r w:rsidR="006848E0">
        <w:rPr>
          <w:rStyle w:val="a9"/>
          <w:rFonts w:asciiTheme="minorEastAsia" w:hAnsiTheme="minorEastAsia"/>
          <w:b w:val="0"/>
          <w:szCs w:val="21"/>
          <w:shd w:val="clear" w:color="auto" w:fill="FFFFFF"/>
        </w:rPr>
        <w:t>いて」</w:t>
      </w:r>
      <w:r w:rsidR="006848E0">
        <w:rPr>
          <w:rStyle w:val="a9"/>
          <w:rFonts w:asciiTheme="minorEastAsia" w:hAnsiTheme="minorEastAsia" w:hint="eastAsia"/>
          <w:b w:val="0"/>
          <w:szCs w:val="21"/>
          <w:shd w:val="clear" w:color="auto" w:fill="FFFFFF"/>
        </w:rPr>
        <w:t>の</w:t>
      </w:r>
      <w:r w:rsidR="006848E0">
        <w:rPr>
          <w:rStyle w:val="a9"/>
          <w:rFonts w:asciiTheme="minorEastAsia" w:hAnsiTheme="minorEastAsia"/>
          <w:b w:val="0"/>
          <w:szCs w:val="21"/>
          <w:shd w:val="clear" w:color="auto" w:fill="FFFFFF"/>
        </w:rPr>
        <w:t>事務連絡</w:t>
      </w:r>
      <w:r w:rsidR="002D6501" w:rsidRPr="002D6501">
        <w:rPr>
          <w:rStyle w:val="a9"/>
          <w:rFonts w:asciiTheme="minorEastAsia" w:hAnsiTheme="minorEastAsia"/>
          <w:b w:val="0"/>
          <w:szCs w:val="21"/>
          <w:shd w:val="clear" w:color="auto" w:fill="FFFFFF"/>
        </w:rPr>
        <w:t>が出されていますが</w:t>
      </w:r>
      <w:r w:rsidR="002D6501">
        <w:rPr>
          <w:rFonts w:asciiTheme="minorEastAsia" w:hAnsiTheme="minorEastAsia" w:hint="eastAsia"/>
          <w:szCs w:val="21"/>
        </w:rPr>
        <w:t>、</w:t>
      </w:r>
      <w:r w:rsidR="001F7AC5" w:rsidRPr="001D5038">
        <w:rPr>
          <w:rFonts w:asciiTheme="minorEastAsia" w:hAnsiTheme="minorEastAsia" w:hint="eastAsia"/>
          <w:szCs w:val="21"/>
        </w:rPr>
        <w:t>実際の教育現場</w:t>
      </w:r>
      <w:r w:rsidR="002D6501" w:rsidRPr="002D6501">
        <w:rPr>
          <w:rStyle w:val="a9"/>
          <w:rFonts w:asciiTheme="minorEastAsia" w:hAnsiTheme="minorEastAsia"/>
          <w:b w:val="0"/>
          <w:sz w:val="20"/>
          <w:szCs w:val="20"/>
          <w:shd w:val="clear" w:color="auto" w:fill="FFFFFF"/>
        </w:rPr>
        <w:t>や家庭では、まだまだ正確な認識と理解が進まず、対応も後手に回</w:t>
      </w:r>
      <w:r w:rsidR="00873D77">
        <w:rPr>
          <w:rStyle w:val="a9"/>
          <w:rFonts w:asciiTheme="minorEastAsia" w:hAnsiTheme="minorEastAsia" w:hint="eastAsia"/>
          <w:b w:val="0"/>
          <w:sz w:val="20"/>
          <w:szCs w:val="20"/>
          <w:shd w:val="clear" w:color="auto" w:fill="FFFFFF"/>
        </w:rPr>
        <w:t>ってしま</w:t>
      </w:r>
      <w:r w:rsidR="0089401D">
        <w:rPr>
          <w:rStyle w:val="a9"/>
          <w:rFonts w:asciiTheme="minorEastAsia" w:hAnsiTheme="minorEastAsia" w:hint="eastAsia"/>
          <w:b w:val="0"/>
          <w:sz w:val="20"/>
          <w:szCs w:val="20"/>
          <w:shd w:val="clear" w:color="auto" w:fill="FFFFFF"/>
        </w:rPr>
        <w:t>うため</w:t>
      </w:r>
      <w:r w:rsidR="00873D77">
        <w:rPr>
          <w:rStyle w:val="a9"/>
          <w:rFonts w:asciiTheme="minorEastAsia" w:hAnsiTheme="minorEastAsia" w:hint="eastAsia"/>
          <w:b w:val="0"/>
          <w:sz w:val="20"/>
          <w:szCs w:val="20"/>
          <w:shd w:val="clear" w:color="auto" w:fill="FFFFFF"/>
        </w:rPr>
        <w:t>、</w:t>
      </w:r>
      <w:r w:rsidR="00CB5803">
        <w:rPr>
          <w:rFonts w:asciiTheme="minorEastAsia" w:hAnsiTheme="minorEastAsia" w:hint="eastAsia"/>
          <w:szCs w:val="21"/>
        </w:rPr>
        <w:t>再就学・</w:t>
      </w:r>
      <w:r w:rsidR="008C0178" w:rsidRPr="001D5038">
        <w:rPr>
          <w:rFonts w:asciiTheme="minorEastAsia" w:hAnsiTheme="minorEastAsia" w:hint="eastAsia"/>
          <w:szCs w:val="21"/>
        </w:rPr>
        <w:t>再就職</w:t>
      </w:r>
      <w:r w:rsidR="002D6501">
        <w:rPr>
          <w:rFonts w:asciiTheme="minorEastAsia" w:hAnsiTheme="minorEastAsia" w:hint="eastAsia"/>
          <w:szCs w:val="21"/>
        </w:rPr>
        <w:t>のタイミング</w:t>
      </w:r>
      <w:r w:rsidR="00873D77">
        <w:rPr>
          <w:rFonts w:asciiTheme="minorEastAsia" w:hAnsiTheme="minorEastAsia" w:hint="eastAsia"/>
          <w:szCs w:val="21"/>
        </w:rPr>
        <w:t>を失ってしま</w:t>
      </w:r>
      <w:r w:rsidR="0042119F">
        <w:rPr>
          <w:rFonts w:asciiTheme="minorEastAsia" w:hAnsiTheme="minorEastAsia" w:hint="eastAsia"/>
          <w:szCs w:val="21"/>
        </w:rPr>
        <w:t>い、</w:t>
      </w:r>
      <w:r w:rsidR="0042119F" w:rsidRPr="001D5038">
        <w:rPr>
          <w:rFonts w:asciiTheme="minorEastAsia" w:hAnsiTheme="minorEastAsia" w:hint="eastAsia"/>
          <w:szCs w:val="21"/>
        </w:rPr>
        <w:t>生活全般に不安、不便、孤独、を感じ、最悪、うつ状態</w:t>
      </w:r>
      <w:r w:rsidR="0042119F">
        <w:rPr>
          <w:rFonts w:asciiTheme="minorEastAsia" w:hAnsiTheme="minorEastAsia" w:hint="eastAsia"/>
          <w:szCs w:val="21"/>
        </w:rPr>
        <w:t>に陥ってしまう</w:t>
      </w:r>
      <w:r w:rsidR="00873D77">
        <w:rPr>
          <w:rFonts w:asciiTheme="minorEastAsia" w:hAnsiTheme="minorEastAsia" w:hint="eastAsia"/>
          <w:szCs w:val="21"/>
        </w:rPr>
        <w:t>人も多く、</w:t>
      </w:r>
      <w:r w:rsidR="00873D77" w:rsidRPr="001D5038">
        <w:rPr>
          <w:rFonts w:asciiTheme="minorEastAsia" w:hAnsiTheme="minorEastAsia" w:hint="eastAsia"/>
          <w:szCs w:val="21"/>
        </w:rPr>
        <w:t>特に羅患年齢が低年齢であれば発達障害とみなされ見過ごされ、引きこもるか施設に預けられるかの</w:t>
      </w:r>
      <w:r w:rsidR="00873D77">
        <w:rPr>
          <w:rFonts w:asciiTheme="minorEastAsia" w:hAnsiTheme="minorEastAsia" w:hint="eastAsia"/>
          <w:szCs w:val="21"/>
        </w:rPr>
        <w:t>2</w:t>
      </w:r>
      <w:r w:rsidR="00873D77" w:rsidRPr="001D5038">
        <w:rPr>
          <w:rFonts w:asciiTheme="minorEastAsia" w:hAnsiTheme="minorEastAsia" w:hint="eastAsia"/>
          <w:szCs w:val="21"/>
        </w:rPr>
        <w:t>者択一になっているのが現状でございます。</w:t>
      </w:r>
    </w:p>
    <w:p w:rsidR="008C0178" w:rsidRDefault="0042119F" w:rsidP="001F7AC5">
      <w:pPr>
        <w:widowControl/>
        <w:spacing w:line="260" w:lineRule="atLeast"/>
        <w:jc w:val="left"/>
        <w:textAlignment w:val="baseline"/>
        <w:rPr>
          <w:rFonts w:asciiTheme="minorEastAsia" w:hAnsiTheme="minorEastAsia"/>
          <w:szCs w:val="21"/>
        </w:rPr>
      </w:pPr>
      <w:r>
        <w:rPr>
          <w:rStyle w:val="a9"/>
          <w:rFonts w:asciiTheme="minorEastAsia" w:hAnsiTheme="minorEastAsia" w:hint="eastAsia"/>
          <w:b w:val="0"/>
          <w:sz w:val="20"/>
          <w:szCs w:val="20"/>
          <w:shd w:val="clear" w:color="auto" w:fill="FFFFFF"/>
        </w:rPr>
        <w:lastRenderedPageBreak/>
        <w:t xml:space="preserve">　</w:t>
      </w:r>
      <w:r w:rsidR="00873D77">
        <w:rPr>
          <w:rStyle w:val="a9"/>
          <w:rFonts w:asciiTheme="minorEastAsia" w:hAnsiTheme="minorEastAsia" w:hint="eastAsia"/>
          <w:b w:val="0"/>
          <w:sz w:val="20"/>
          <w:szCs w:val="20"/>
          <w:shd w:val="clear" w:color="auto" w:fill="FFFFFF"/>
        </w:rPr>
        <w:t>また、重篤な事案となった場合</w:t>
      </w:r>
      <w:r w:rsidR="00CD4303">
        <w:rPr>
          <w:rStyle w:val="a9"/>
          <w:rFonts w:asciiTheme="minorEastAsia" w:hAnsiTheme="minorEastAsia" w:hint="eastAsia"/>
          <w:b w:val="0"/>
          <w:sz w:val="20"/>
          <w:szCs w:val="20"/>
          <w:shd w:val="clear" w:color="auto" w:fill="FFFFFF"/>
        </w:rPr>
        <w:t>にも</w:t>
      </w:r>
      <w:r w:rsidR="00873D77">
        <w:rPr>
          <w:rStyle w:val="a9"/>
          <w:rFonts w:asciiTheme="minorEastAsia" w:hAnsiTheme="minorEastAsia" w:hint="eastAsia"/>
          <w:b w:val="0"/>
          <w:sz w:val="20"/>
          <w:szCs w:val="20"/>
          <w:shd w:val="clear" w:color="auto" w:fill="FFFFFF"/>
        </w:rPr>
        <w:t>事故の初動調査の遅れがちになることにより、</w:t>
      </w:r>
      <w:r w:rsidR="00EA5DD6">
        <w:rPr>
          <w:rStyle w:val="a9"/>
          <w:rFonts w:asciiTheme="minorEastAsia" w:hAnsiTheme="minorEastAsia" w:hint="eastAsia"/>
          <w:b w:val="0"/>
          <w:sz w:val="20"/>
          <w:szCs w:val="20"/>
          <w:shd w:val="clear" w:color="auto" w:fill="FFFFFF"/>
        </w:rPr>
        <w:t>事案の経緯</w:t>
      </w:r>
      <w:r w:rsidR="00873D77">
        <w:rPr>
          <w:rStyle w:val="a9"/>
          <w:rFonts w:asciiTheme="minorEastAsia" w:hAnsiTheme="minorEastAsia" w:hint="eastAsia"/>
          <w:b w:val="0"/>
          <w:sz w:val="20"/>
          <w:szCs w:val="20"/>
          <w:shd w:val="clear" w:color="auto" w:fill="FFFFFF"/>
        </w:rPr>
        <w:t>が明確にならないため、</w:t>
      </w:r>
      <w:r w:rsidR="008C0178" w:rsidRPr="001D5038">
        <w:rPr>
          <w:rFonts w:asciiTheme="minorEastAsia" w:hAnsiTheme="minorEastAsia" w:hint="eastAsia"/>
          <w:szCs w:val="21"/>
        </w:rPr>
        <w:t>介護・医療・補償</w:t>
      </w:r>
      <w:r>
        <w:rPr>
          <w:rFonts w:asciiTheme="minorEastAsia" w:hAnsiTheme="minorEastAsia" w:hint="eastAsia"/>
          <w:szCs w:val="21"/>
        </w:rPr>
        <w:t>問題をも後手に回ってしまい、最悪、</w:t>
      </w:r>
      <w:r w:rsidR="00873D77">
        <w:rPr>
          <w:rFonts w:asciiTheme="minorEastAsia" w:hAnsiTheme="minorEastAsia" w:hint="eastAsia"/>
          <w:szCs w:val="21"/>
        </w:rPr>
        <w:t>家庭の崩壊へと</w:t>
      </w:r>
      <w:r>
        <w:rPr>
          <w:rFonts w:asciiTheme="minorEastAsia" w:hAnsiTheme="minorEastAsia" w:hint="eastAsia"/>
          <w:szCs w:val="21"/>
        </w:rPr>
        <w:t>陥っている家族も</w:t>
      </w:r>
      <w:r w:rsidR="00873D77">
        <w:rPr>
          <w:rFonts w:asciiTheme="minorEastAsia" w:hAnsiTheme="minorEastAsia" w:hint="eastAsia"/>
          <w:szCs w:val="21"/>
        </w:rPr>
        <w:t>多く、</w:t>
      </w:r>
      <w:r>
        <w:rPr>
          <w:rFonts w:asciiTheme="minorEastAsia" w:hAnsiTheme="minorEastAsia" w:hint="eastAsia"/>
          <w:szCs w:val="21"/>
        </w:rPr>
        <w:t>事故調査を蔑ろにしてしまうがために、</w:t>
      </w:r>
      <w:r w:rsidR="00873D77">
        <w:rPr>
          <w:rFonts w:asciiTheme="minorEastAsia" w:hAnsiTheme="minorEastAsia" w:hint="eastAsia"/>
          <w:szCs w:val="21"/>
        </w:rPr>
        <w:t>同様の事故を</w:t>
      </w:r>
      <w:r>
        <w:rPr>
          <w:rFonts w:asciiTheme="minorEastAsia" w:hAnsiTheme="minorEastAsia" w:hint="eastAsia"/>
          <w:szCs w:val="21"/>
        </w:rPr>
        <w:t>繰り返し</w:t>
      </w:r>
      <w:r w:rsidR="00873D77">
        <w:rPr>
          <w:rFonts w:asciiTheme="minorEastAsia" w:hAnsiTheme="minorEastAsia" w:hint="eastAsia"/>
          <w:szCs w:val="21"/>
        </w:rPr>
        <w:t>起こしてしまっているのが現状です</w:t>
      </w:r>
      <w:r w:rsidR="008C0178" w:rsidRPr="001D5038">
        <w:rPr>
          <w:rFonts w:asciiTheme="minorEastAsia" w:hAnsiTheme="minorEastAsia" w:hint="eastAsia"/>
          <w:szCs w:val="21"/>
        </w:rPr>
        <w:t>。</w:t>
      </w:r>
    </w:p>
    <w:p w:rsidR="0042119F" w:rsidRPr="00F3101F" w:rsidRDefault="0042119F" w:rsidP="001F7AC5">
      <w:pPr>
        <w:widowControl/>
        <w:spacing w:line="260" w:lineRule="atLeast"/>
        <w:jc w:val="left"/>
        <w:textAlignment w:val="baseline"/>
        <w:rPr>
          <w:szCs w:val="21"/>
        </w:rPr>
      </w:pPr>
    </w:p>
    <w:p w:rsidR="00EE350C" w:rsidRPr="001D5038" w:rsidRDefault="001535CF">
      <w:pPr>
        <w:rPr>
          <w:szCs w:val="21"/>
        </w:rPr>
      </w:pPr>
      <w:r w:rsidRPr="001D5038">
        <w:rPr>
          <w:rFonts w:hint="eastAsia"/>
          <w:szCs w:val="21"/>
        </w:rPr>
        <w:t>そこで、下記のとおり、国・政府等関係機関に、意見書を提出していただきますよう陳情します</w:t>
      </w:r>
    </w:p>
    <w:p w:rsidR="001535CF" w:rsidRPr="0042119F" w:rsidRDefault="001535CF">
      <w:pPr>
        <w:rPr>
          <w:szCs w:val="21"/>
        </w:rPr>
      </w:pPr>
    </w:p>
    <w:p w:rsidR="008429E2" w:rsidRPr="001D5038" w:rsidRDefault="008429E2" w:rsidP="008429E2">
      <w:pPr>
        <w:jc w:val="center"/>
        <w:rPr>
          <w:szCs w:val="21"/>
        </w:rPr>
      </w:pPr>
      <w:r>
        <w:rPr>
          <w:rFonts w:hint="eastAsia"/>
          <w:szCs w:val="21"/>
        </w:rPr>
        <w:t>記</w:t>
      </w:r>
    </w:p>
    <w:p w:rsidR="001535CF" w:rsidRPr="001D5038" w:rsidRDefault="001535CF">
      <w:pPr>
        <w:rPr>
          <w:szCs w:val="21"/>
        </w:rPr>
      </w:pPr>
      <w:r w:rsidRPr="001D5038">
        <w:rPr>
          <w:rFonts w:hint="eastAsia"/>
          <w:szCs w:val="21"/>
        </w:rPr>
        <w:t>陳情事項</w:t>
      </w:r>
    </w:p>
    <w:p w:rsidR="00E16B20" w:rsidRDefault="001535CF" w:rsidP="00E16B20">
      <w:pPr>
        <w:rPr>
          <w:szCs w:val="21"/>
        </w:rPr>
      </w:pPr>
      <w:r w:rsidRPr="001D5038">
        <w:rPr>
          <w:rFonts w:hint="eastAsia"/>
          <w:szCs w:val="21"/>
        </w:rPr>
        <w:t>国・政府等関係機関に対し、以下の内容を要請する意見書を提出すること。</w:t>
      </w:r>
    </w:p>
    <w:p w:rsidR="00B8472B" w:rsidRPr="00E16B20" w:rsidRDefault="00B8472B" w:rsidP="00E16B20">
      <w:pPr>
        <w:rPr>
          <w:szCs w:val="21"/>
        </w:rPr>
      </w:pPr>
      <w:r w:rsidRPr="00B8472B">
        <w:rPr>
          <w:rFonts w:ascii="AR P丸ゴシック体M" w:eastAsia="AR P丸ゴシック体M" w:hAnsi="Calibri" w:cs="ＭＳ Ｐゴシック"/>
          <w:b/>
          <w:bCs/>
          <w:color w:val="000000"/>
          <w:kern w:val="0"/>
          <w:sz w:val="36"/>
          <w:szCs w:val="36"/>
        </w:rPr>
        <w:br/>
      </w:r>
      <w:r w:rsidRPr="00B8472B">
        <w:rPr>
          <w:rFonts w:asciiTheme="minorEastAsia" w:hAnsiTheme="minorEastAsia" w:cs="ＭＳ Ｐゴシック"/>
          <w:bCs/>
          <w:color w:val="000000"/>
          <w:kern w:val="0"/>
          <w:szCs w:val="21"/>
        </w:rPr>
        <w:t xml:space="preserve">脳震盪及び軽度外傷性脳損傷への対応について　　　　　　　　　　　　　　　　　　　　　　　</w:t>
      </w:r>
    </w:p>
    <w:p w:rsidR="00B8472B" w:rsidRPr="00B8472B" w:rsidRDefault="00B8472B" w:rsidP="00B8472B">
      <w:pPr>
        <w:widowControl/>
        <w:shd w:val="clear" w:color="auto" w:fill="FFFFFF"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B8472B">
        <w:rPr>
          <w:rFonts w:asciiTheme="minorEastAsia" w:hAnsiTheme="minorEastAsia" w:cs="ＭＳ Ｐゴシック"/>
          <w:bCs/>
          <w:color w:val="000000"/>
          <w:kern w:val="0"/>
          <w:szCs w:val="21"/>
        </w:rPr>
        <w:t>１－&lt;教育機関での周知徹底と対策&gt;</w:t>
      </w:r>
    </w:p>
    <w:p w:rsidR="00B8472B" w:rsidRPr="00B8472B" w:rsidRDefault="00E16B20" w:rsidP="00B8472B">
      <w:pPr>
        <w:widowControl/>
        <w:shd w:val="clear" w:color="auto" w:fill="FFFFFF"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>
        <w:rPr>
          <w:rFonts w:asciiTheme="minorEastAsia" w:hAnsiTheme="minorEastAsia" w:cs="ＭＳ Ｐゴシック" w:hint="eastAsia"/>
          <w:bCs/>
          <w:color w:val="000000"/>
          <w:kern w:val="0"/>
          <w:szCs w:val="21"/>
        </w:rPr>
        <w:t xml:space="preserve">　</w:t>
      </w:r>
      <w:r w:rsidR="00B8472B" w:rsidRPr="00B8472B">
        <w:rPr>
          <w:rFonts w:asciiTheme="minorEastAsia" w:hAnsiTheme="minorEastAsia" w:cs="ＭＳ Ｐゴシック"/>
          <w:bCs/>
          <w:color w:val="000000"/>
          <w:kern w:val="0"/>
          <w:szCs w:val="21"/>
        </w:rPr>
        <w:t>各学校などの教師・保健師・スポーツコーチ及び</w:t>
      </w:r>
      <w:r w:rsidR="008B4F1C">
        <w:rPr>
          <w:rFonts w:asciiTheme="minorEastAsia" w:hAnsiTheme="minorEastAsia" w:cs="ＭＳ Ｐゴシック" w:hint="eastAsia"/>
          <w:bCs/>
          <w:color w:val="000000"/>
          <w:kern w:val="0"/>
          <w:szCs w:val="21"/>
        </w:rPr>
        <w:t>救急救命士・</w:t>
      </w:r>
      <w:r w:rsidR="008B4F1C" w:rsidRPr="00683108">
        <w:rPr>
          <w:rFonts w:asciiTheme="minorEastAsia" w:hAnsiTheme="minorEastAsia" w:cs="ＭＳ Ｐゴシック"/>
          <w:bCs/>
          <w:color w:val="000000"/>
          <w:kern w:val="0"/>
          <w:szCs w:val="21"/>
        </w:rPr>
        <w:t>救急隊員</w:t>
      </w:r>
      <w:r w:rsidR="00B8472B" w:rsidRPr="00B8472B">
        <w:rPr>
          <w:rFonts w:asciiTheme="minorEastAsia" w:hAnsiTheme="minorEastAsia" w:cs="ＭＳ Ｐゴシック"/>
          <w:bCs/>
          <w:color w:val="000000"/>
          <w:kern w:val="0"/>
          <w:szCs w:val="21"/>
        </w:rPr>
        <w:t>に、&lt;</w:t>
      </w:r>
      <w:proofErr w:type="spellStart"/>
      <w:r w:rsidR="00B8472B" w:rsidRPr="00B8472B">
        <w:rPr>
          <w:rFonts w:asciiTheme="minorEastAsia" w:hAnsiTheme="minorEastAsia" w:cs="ＭＳ Ｐゴシック"/>
          <w:bCs/>
          <w:color w:val="000000"/>
          <w:kern w:val="0"/>
          <w:szCs w:val="21"/>
        </w:rPr>
        <w:t>PocketSCAT</w:t>
      </w:r>
      <w:proofErr w:type="spellEnd"/>
      <w:r w:rsidR="00B8472B" w:rsidRPr="00B8472B">
        <w:rPr>
          <w:rFonts w:asciiTheme="minorEastAsia" w:hAnsiTheme="minorEastAsia" w:cs="ＭＳ Ｐゴシック"/>
          <w:bCs/>
          <w:color w:val="000000"/>
          <w:kern w:val="0"/>
          <w:szCs w:val="21"/>
        </w:rPr>
        <w:t>２(</w:t>
      </w:r>
      <w:r w:rsidR="00D33BCC">
        <w:rPr>
          <w:rFonts w:asciiTheme="minorEastAsia" w:hAnsiTheme="minorEastAsia" w:cs="ＭＳ Ｐゴシック" w:hint="eastAsia"/>
          <w:bCs/>
          <w:color w:val="000000"/>
          <w:kern w:val="0"/>
          <w:szCs w:val="21"/>
        </w:rPr>
        <w:t>別紙参照</w:t>
      </w:r>
      <w:r w:rsidR="00B8472B" w:rsidRPr="00B8472B">
        <w:rPr>
          <w:rFonts w:asciiTheme="minorEastAsia" w:hAnsiTheme="minorEastAsia" w:cs="ＭＳ Ｐゴシック"/>
          <w:bCs/>
          <w:color w:val="000000"/>
          <w:kern w:val="0"/>
          <w:szCs w:val="21"/>
        </w:rPr>
        <w:t>）&gt;</w:t>
      </w:r>
      <w:r>
        <w:rPr>
          <w:rFonts w:asciiTheme="minorEastAsia" w:hAnsiTheme="minorEastAsia" w:cs="ＭＳ Ｐゴシック"/>
          <w:bCs/>
          <w:color w:val="000000"/>
          <w:kern w:val="0"/>
          <w:szCs w:val="21"/>
        </w:rPr>
        <w:t>の携帯</w:t>
      </w:r>
      <w:r>
        <w:rPr>
          <w:rFonts w:asciiTheme="minorEastAsia" w:hAnsiTheme="minorEastAsia" w:cs="ＭＳ Ｐゴシック" w:hint="eastAsia"/>
          <w:bCs/>
          <w:color w:val="000000"/>
          <w:kern w:val="0"/>
          <w:szCs w:val="21"/>
        </w:rPr>
        <w:t>を</w:t>
      </w:r>
      <w:r w:rsidR="00B8472B" w:rsidRPr="00B8472B">
        <w:rPr>
          <w:rFonts w:asciiTheme="minorEastAsia" w:hAnsiTheme="minorEastAsia" w:cs="ＭＳ Ｐゴシック"/>
          <w:bCs/>
          <w:color w:val="000000"/>
          <w:kern w:val="0"/>
          <w:szCs w:val="21"/>
        </w:rPr>
        <w:t>義務付けること。</w:t>
      </w:r>
    </w:p>
    <w:p w:rsidR="001535CF" w:rsidRPr="00B8472B" w:rsidRDefault="00E16B20">
      <w:pPr>
        <w:rPr>
          <w:rFonts w:asciiTheme="minorEastAsia" w:hAnsiTheme="minorEastAsia"/>
          <w:b/>
          <w:szCs w:val="21"/>
        </w:rPr>
      </w:pPr>
      <w:r>
        <w:rPr>
          <w:rFonts w:asciiTheme="minorEastAsia" w:hAnsiTheme="minorEastAsia" w:cs="Arial" w:hint="eastAsia"/>
          <w:szCs w:val="21"/>
        </w:rPr>
        <w:t xml:space="preserve">　</w:t>
      </w:r>
      <w:r w:rsidR="00B8472B">
        <w:rPr>
          <w:rFonts w:asciiTheme="minorEastAsia" w:hAnsiTheme="minorEastAsia" w:cs="Arial" w:hint="eastAsia"/>
          <w:szCs w:val="21"/>
        </w:rPr>
        <w:t>併せて、</w:t>
      </w:r>
      <w:r w:rsidR="006B2EA7">
        <w:rPr>
          <w:rFonts w:asciiTheme="minorEastAsia" w:hAnsiTheme="minorEastAsia" w:cs="Arial"/>
          <w:szCs w:val="21"/>
        </w:rPr>
        <w:t>むち打ち型損傷</w:t>
      </w:r>
      <w:r w:rsidR="006B2EA7">
        <w:rPr>
          <w:rFonts w:asciiTheme="minorEastAsia" w:hAnsiTheme="minorEastAsia" w:cs="Arial" w:hint="eastAsia"/>
          <w:szCs w:val="21"/>
        </w:rPr>
        <w:t>、若しくは、</w:t>
      </w:r>
      <w:r w:rsidR="006B2EA7" w:rsidRPr="001D5038">
        <w:rPr>
          <w:rFonts w:asciiTheme="minorEastAsia" w:hAnsiTheme="minorEastAsia" w:cs="Arial"/>
          <w:szCs w:val="21"/>
        </w:rPr>
        <w:t>頭</w:t>
      </w:r>
      <w:r w:rsidR="000E556F">
        <w:rPr>
          <w:rFonts w:asciiTheme="minorEastAsia" w:hAnsiTheme="minorEastAsia" w:cs="Arial" w:hint="eastAsia"/>
          <w:szCs w:val="21"/>
        </w:rPr>
        <w:t>頚</w:t>
      </w:r>
      <w:r w:rsidR="006B2EA7">
        <w:rPr>
          <w:rFonts w:asciiTheme="minorEastAsia" w:hAnsiTheme="minorEastAsia" w:cs="Arial" w:hint="eastAsia"/>
          <w:szCs w:val="21"/>
        </w:rPr>
        <w:t>部</w:t>
      </w:r>
      <w:r w:rsidR="006B2EA7" w:rsidRPr="001D5038">
        <w:rPr>
          <w:rFonts w:asciiTheme="minorEastAsia" w:hAnsiTheme="minorEastAsia" w:cs="Arial"/>
          <w:szCs w:val="21"/>
        </w:rPr>
        <w:t>に衝撃を受け</w:t>
      </w:r>
      <w:r w:rsidR="006B2EA7">
        <w:rPr>
          <w:rFonts w:asciiTheme="minorEastAsia" w:hAnsiTheme="minorEastAsia" w:cs="Arial"/>
          <w:szCs w:val="21"/>
        </w:rPr>
        <w:t>た</w:t>
      </w:r>
      <w:r w:rsidR="006B2EA7">
        <w:rPr>
          <w:rFonts w:asciiTheme="minorEastAsia" w:hAnsiTheme="minorEastAsia" w:cs="Arial" w:hint="eastAsia"/>
          <w:szCs w:val="21"/>
        </w:rPr>
        <w:t>と推測される</w:t>
      </w:r>
      <w:r w:rsidR="00B8472B" w:rsidRPr="00B8472B">
        <w:rPr>
          <w:rStyle w:val="a9"/>
          <w:rFonts w:asciiTheme="minorEastAsia" w:hAnsiTheme="minorEastAsia"/>
          <w:b w:val="0"/>
          <w:color w:val="000000"/>
          <w:szCs w:val="21"/>
          <w:shd w:val="clear" w:color="auto" w:fill="FFFFFF"/>
        </w:rPr>
        <w:t>事故・事案が発生した場合は、本人の訴えだけではなく、症状を客観的に正確に</w:t>
      </w:r>
      <w:r w:rsidR="00B8472B">
        <w:rPr>
          <w:rStyle w:val="a9"/>
          <w:rFonts w:asciiTheme="minorEastAsia" w:hAnsiTheme="minorEastAsia" w:hint="eastAsia"/>
          <w:b w:val="0"/>
          <w:color w:val="000000"/>
          <w:szCs w:val="21"/>
          <w:shd w:val="clear" w:color="auto" w:fill="FFFFFF"/>
        </w:rPr>
        <w:t>観察</w:t>
      </w:r>
      <w:r w:rsidR="00B8472B" w:rsidRPr="00B8472B">
        <w:rPr>
          <w:rStyle w:val="a9"/>
          <w:rFonts w:asciiTheme="minorEastAsia" w:hAnsiTheme="minorEastAsia"/>
          <w:b w:val="0"/>
          <w:color w:val="000000"/>
          <w:szCs w:val="21"/>
          <w:shd w:val="clear" w:color="auto" w:fill="FFFFFF"/>
        </w:rPr>
        <w:t>して判断を下すとともに、家庭・家族への報告も義務付け</w:t>
      </w:r>
      <w:r w:rsidR="00BB1F41">
        <w:rPr>
          <w:rStyle w:val="a9"/>
          <w:rFonts w:asciiTheme="minorEastAsia" w:hAnsiTheme="minorEastAsia" w:hint="eastAsia"/>
          <w:b w:val="0"/>
          <w:color w:val="000000"/>
          <w:szCs w:val="21"/>
          <w:shd w:val="clear" w:color="auto" w:fill="FFFFFF"/>
        </w:rPr>
        <w:t>、経過観察を促す</w:t>
      </w:r>
      <w:r w:rsidR="00B8472B" w:rsidRPr="00B8472B">
        <w:rPr>
          <w:rStyle w:val="a9"/>
          <w:rFonts w:asciiTheme="minorEastAsia" w:hAnsiTheme="minorEastAsia"/>
          <w:b w:val="0"/>
          <w:color w:val="000000"/>
          <w:szCs w:val="21"/>
          <w:shd w:val="clear" w:color="auto" w:fill="FFFFFF"/>
        </w:rPr>
        <w:t>こと。</w:t>
      </w:r>
    </w:p>
    <w:p w:rsidR="00B8472B" w:rsidRPr="00B8472B" w:rsidRDefault="00B8472B" w:rsidP="00B8472B">
      <w:pPr>
        <w:widowControl/>
        <w:shd w:val="clear" w:color="auto" w:fill="FFFFFF"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 w:rsidRPr="00B8472B">
        <w:rPr>
          <w:rFonts w:asciiTheme="minorEastAsia" w:hAnsiTheme="minorEastAsia" w:cs="ＭＳ Ｐゴシック"/>
          <w:bCs/>
          <w:color w:val="000000"/>
          <w:kern w:val="0"/>
          <w:szCs w:val="21"/>
        </w:rPr>
        <w:t>２－&lt;専門医による診断と適切な検査の実施&gt;</w:t>
      </w:r>
    </w:p>
    <w:p w:rsidR="00B8472B" w:rsidRPr="00B8472B" w:rsidRDefault="00E16B20" w:rsidP="00B8472B">
      <w:pPr>
        <w:widowControl/>
        <w:shd w:val="clear" w:color="auto" w:fill="FFFFFF"/>
        <w:jc w:val="left"/>
        <w:rPr>
          <w:rFonts w:asciiTheme="minorEastAsia" w:hAnsiTheme="minorEastAsia" w:cs="ＭＳ Ｐゴシック"/>
          <w:color w:val="000000"/>
          <w:kern w:val="0"/>
          <w:szCs w:val="21"/>
        </w:rPr>
      </w:pPr>
      <w:r>
        <w:rPr>
          <w:rFonts w:asciiTheme="minorEastAsia" w:hAnsiTheme="minorEastAsia" w:cs="ＭＳ Ｐゴシック" w:hint="eastAsia"/>
          <w:bCs/>
          <w:color w:val="000000"/>
          <w:kern w:val="0"/>
          <w:szCs w:val="21"/>
        </w:rPr>
        <w:t xml:space="preserve">　</w:t>
      </w:r>
      <w:r w:rsidR="00B8472B" w:rsidRPr="00B8472B">
        <w:rPr>
          <w:rFonts w:asciiTheme="minorEastAsia" w:hAnsiTheme="minorEastAsia" w:cs="ＭＳ Ｐゴシック"/>
          <w:bCs/>
          <w:color w:val="000000"/>
          <w:kern w:val="0"/>
          <w:szCs w:val="21"/>
        </w:rPr>
        <w:t>脳</w:t>
      </w:r>
      <w:r w:rsidR="00B8472B">
        <w:rPr>
          <w:rFonts w:asciiTheme="minorEastAsia" w:hAnsiTheme="minorEastAsia" w:cs="ＭＳ Ｐゴシック" w:hint="eastAsia"/>
          <w:bCs/>
          <w:color w:val="000000"/>
          <w:kern w:val="0"/>
          <w:szCs w:val="21"/>
        </w:rPr>
        <w:t>しんとう</w:t>
      </w:r>
      <w:r w:rsidR="00B8472B" w:rsidRPr="00B8472B">
        <w:rPr>
          <w:rFonts w:asciiTheme="minorEastAsia" w:hAnsiTheme="minorEastAsia" w:cs="ＭＳ Ｐゴシック"/>
          <w:bCs/>
          <w:color w:val="000000"/>
          <w:kern w:val="0"/>
          <w:szCs w:val="21"/>
        </w:rPr>
        <w:t>を疑った場合には、直ちに脳神経外科医の診断を受け、CT/MRIだけではなく、神経学的検査の受診も義務付けるとともに</w:t>
      </w:r>
      <w:r>
        <w:rPr>
          <w:rFonts w:asciiTheme="minorEastAsia" w:hAnsiTheme="minorEastAsia" w:cs="ＭＳ Ｐゴシック" w:hint="eastAsia"/>
          <w:bCs/>
          <w:color w:val="000000"/>
          <w:kern w:val="0"/>
          <w:szCs w:val="21"/>
        </w:rPr>
        <w:t>、</w:t>
      </w:r>
      <w:r w:rsidR="004C2B26">
        <w:rPr>
          <w:rFonts w:asciiTheme="minorEastAsia" w:hAnsiTheme="minorEastAsia" w:cs="ＭＳ Ｐゴシック" w:hint="eastAsia"/>
          <w:bCs/>
          <w:color w:val="000000"/>
          <w:kern w:val="0"/>
          <w:szCs w:val="21"/>
        </w:rPr>
        <w:t>&lt;</w:t>
      </w:r>
      <w:r w:rsidR="004F1E99">
        <w:rPr>
          <w:rFonts w:asciiTheme="minorEastAsia" w:hAnsiTheme="minorEastAsia" w:cs="ＭＳ Ｐゴシック" w:hint="eastAsia"/>
          <w:bCs/>
          <w:color w:val="000000"/>
          <w:kern w:val="0"/>
          <w:szCs w:val="21"/>
        </w:rPr>
        <w:t>Scat3</w:t>
      </w:r>
      <w:r>
        <w:rPr>
          <w:rFonts w:asciiTheme="minorEastAsia" w:hAnsiTheme="minorEastAsia" w:cs="ＭＳ Ｐゴシック" w:hint="eastAsia"/>
          <w:bCs/>
          <w:color w:val="000000"/>
          <w:kern w:val="0"/>
          <w:szCs w:val="21"/>
        </w:rPr>
        <w:t>（12歳以下の場合はChildScat3）</w:t>
      </w:r>
      <w:r w:rsidR="004C2B26">
        <w:rPr>
          <w:rFonts w:asciiTheme="minorEastAsia" w:hAnsiTheme="minorEastAsia" w:cs="ＭＳ Ｐゴシック" w:hint="eastAsia"/>
          <w:bCs/>
          <w:color w:val="000000"/>
          <w:kern w:val="0"/>
          <w:szCs w:val="21"/>
        </w:rPr>
        <w:t>（</w:t>
      </w:r>
      <w:r w:rsidR="00D33BCC">
        <w:rPr>
          <w:rFonts w:asciiTheme="minorEastAsia" w:hAnsiTheme="minorEastAsia" w:cs="ＭＳ Ｐゴシック" w:hint="eastAsia"/>
          <w:bCs/>
          <w:color w:val="000000"/>
          <w:kern w:val="0"/>
          <w:szCs w:val="21"/>
        </w:rPr>
        <w:t>別紙参照</w:t>
      </w:r>
      <w:r w:rsidR="004C2B26">
        <w:rPr>
          <w:rFonts w:asciiTheme="minorEastAsia" w:hAnsiTheme="minorEastAsia" w:cs="ＭＳ Ｐゴシック" w:hint="eastAsia"/>
          <w:bCs/>
          <w:color w:val="000000"/>
          <w:kern w:val="0"/>
          <w:szCs w:val="21"/>
        </w:rPr>
        <w:t>）&gt;</w:t>
      </w:r>
      <w:r w:rsidR="004F1E99">
        <w:rPr>
          <w:rFonts w:asciiTheme="minorEastAsia" w:hAnsiTheme="minorEastAsia" w:cs="ＭＳ Ｐゴシック" w:hint="eastAsia"/>
          <w:bCs/>
          <w:color w:val="000000"/>
          <w:kern w:val="0"/>
          <w:szCs w:val="21"/>
        </w:rPr>
        <w:t>を実地し</w:t>
      </w:r>
      <w:r w:rsidR="00B8472B" w:rsidRPr="00B8472B">
        <w:rPr>
          <w:rFonts w:asciiTheme="minorEastAsia" w:hAnsiTheme="minorEastAsia" w:cs="ＭＳ Ｐゴシック"/>
          <w:bCs/>
          <w:color w:val="000000"/>
          <w:kern w:val="0"/>
          <w:szCs w:val="21"/>
        </w:rPr>
        <w:t>、対応できる医療連携体制の構築を進めること。</w:t>
      </w:r>
    </w:p>
    <w:p w:rsidR="00B8472B" w:rsidRDefault="00B8472B" w:rsidP="00F60F6C">
      <w:pPr>
        <w:rPr>
          <w:rFonts w:asciiTheme="minorEastAsia" w:hAnsiTheme="minorEastAsia"/>
          <w:szCs w:val="21"/>
        </w:rPr>
      </w:pPr>
      <w:r w:rsidRPr="00B8472B">
        <w:rPr>
          <w:rStyle w:val="a9"/>
          <w:rFonts w:asciiTheme="minorEastAsia" w:hAnsiTheme="minorEastAsia"/>
          <w:b w:val="0"/>
          <w:color w:val="000000"/>
          <w:szCs w:val="21"/>
          <w:shd w:val="clear" w:color="auto" w:fill="FFFFFF"/>
        </w:rPr>
        <w:t>３－&lt;周知・啓発・予防措置の推進と相談窓口の設置&gt;</w:t>
      </w:r>
    </w:p>
    <w:p w:rsidR="00897871" w:rsidRDefault="00E16B20" w:rsidP="00F60F6C">
      <w:pPr>
        <w:rPr>
          <w:szCs w:val="21"/>
        </w:rPr>
      </w:pPr>
      <w:r>
        <w:rPr>
          <w:rFonts w:asciiTheme="minorEastAsia" w:hAnsiTheme="minorEastAsia" w:hint="eastAsia"/>
          <w:szCs w:val="21"/>
        </w:rPr>
        <w:t xml:space="preserve">　</w:t>
      </w:r>
      <w:r w:rsidR="001D5038" w:rsidRPr="001D5038">
        <w:rPr>
          <w:rFonts w:asciiTheme="minorEastAsia" w:hAnsiTheme="minorEastAsia" w:hint="eastAsia"/>
          <w:szCs w:val="21"/>
        </w:rPr>
        <w:t>脳</w:t>
      </w:r>
      <w:r w:rsidR="006027F1">
        <w:rPr>
          <w:rFonts w:asciiTheme="minorEastAsia" w:hAnsiTheme="minorEastAsia" w:hint="eastAsia"/>
          <w:szCs w:val="21"/>
        </w:rPr>
        <w:t>しんとう</w:t>
      </w:r>
      <w:r w:rsidR="001D5038" w:rsidRPr="001D5038">
        <w:rPr>
          <w:rFonts w:hint="eastAsia"/>
          <w:szCs w:val="21"/>
        </w:rPr>
        <w:t>について</w:t>
      </w:r>
      <w:r w:rsidR="00B8472B">
        <w:rPr>
          <w:rFonts w:hint="eastAsia"/>
          <w:szCs w:val="21"/>
        </w:rPr>
        <w:t>、</w:t>
      </w:r>
      <w:r w:rsidR="00F60F6C">
        <w:rPr>
          <w:rFonts w:hint="eastAsia"/>
          <w:szCs w:val="21"/>
        </w:rPr>
        <w:t>各自治体</w:t>
      </w:r>
      <w:r w:rsidR="00A403A7">
        <w:rPr>
          <w:rFonts w:hint="eastAsia"/>
          <w:szCs w:val="21"/>
        </w:rPr>
        <w:t>の</w:t>
      </w:r>
      <w:r w:rsidR="00A403A7" w:rsidRPr="00A403A7">
        <w:rPr>
          <w:rFonts w:hint="eastAsia"/>
          <w:szCs w:val="21"/>
        </w:rPr>
        <w:t>医療相談窓口</w:t>
      </w:r>
      <w:r w:rsidR="00EA5DD6">
        <w:rPr>
          <w:rFonts w:hint="eastAsia"/>
          <w:szCs w:val="21"/>
        </w:rPr>
        <w:t>等</w:t>
      </w:r>
      <w:r w:rsidR="00F60F6C">
        <w:rPr>
          <w:rFonts w:hint="eastAsia"/>
          <w:szCs w:val="21"/>
        </w:rPr>
        <w:t>に</w:t>
      </w:r>
      <w:r w:rsidR="00BB1F41">
        <w:rPr>
          <w:rFonts w:hint="eastAsia"/>
          <w:szCs w:val="21"/>
        </w:rPr>
        <w:t>相談対応の出来る職員を配置し</w:t>
      </w:r>
      <w:r w:rsidR="001D5038" w:rsidRPr="001D5038">
        <w:rPr>
          <w:rFonts w:hint="eastAsia"/>
          <w:szCs w:val="21"/>
        </w:rPr>
        <w:t>、医療機関はもとより、国民、教育機関への啓発・周知</w:t>
      </w:r>
      <w:r w:rsidR="00A52D29">
        <w:rPr>
          <w:rFonts w:hint="eastAsia"/>
          <w:szCs w:val="21"/>
        </w:rPr>
        <w:t>・予防</w:t>
      </w:r>
      <w:r w:rsidR="001D5038" w:rsidRPr="001D5038">
        <w:rPr>
          <w:rFonts w:hint="eastAsia"/>
          <w:szCs w:val="21"/>
        </w:rPr>
        <w:t>を</w:t>
      </w:r>
      <w:r w:rsidR="00A52D29">
        <w:rPr>
          <w:rFonts w:hint="eastAsia"/>
          <w:szCs w:val="21"/>
        </w:rPr>
        <w:t>より</w:t>
      </w:r>
      <w:r w:rsidR="001D5038" w:rsidRPr="001D5038">
        <w:rPr>
          <w:rFonts w:hint="eastAsia"/>
          <w:szCs w:val="21"/>
        </w:rPr>
        <w:t>一層図ること。</w:t>
      </w:r>
    </w:p>
    <w:p w:rsidR="00B8472B" w:rsidRPr="00B8472B" w:rsidRDefault="00B8472B" w:rsidP="00F60F6C">
      <w:pPr>
        <w:rPr>
          <w:rFonts w:asciiTheme="minorEastAsia" w:hAnsiTheme="minorEastAsia"/>
          <w:szCs w:val="21"/>
        </w:rPr>
      </w:pPr>
      <w:r>
        <w:rPr>
          <w:rFonts w:hint="eastAsia"/>
          <w:szCs w:val="21"/>
        </w:rPr>
        <w:t>４</w:t>
      </w:r>
      <w:r w:rsidRPr="00B8472B">
        <w:rPr>
          <w:rStyle w:val="a9"/>
          <w:rFonts w:asciiTheme="minorEastAsia" w:hAnsiTheme="minorEastAsia"/>
          <w:b w:val="0"/>
          <w:color w:val="000000"/>
          <w:szCs w:val="21"/>
          <w:shd w:val="clear" w:color="auto" w:fill="FFFFFF"/>
        </w:rPr>
        <w:t>－&lt;</w:t>
      </w:r>
      <w:r>
        <w:rPr>
          <w:rStyle w:val="a9"/>
          <w:rFonts w:asciiTheme="minorEastAsia" w:hAnsiTheme="minorEastAsia" w:hint="eastAsia"/>
          <w:b w:val="0"/>
          <w:color w:val="000000"/>
          <w:szCs w:val="21"/>
          <w:shd w:val="clear" w:color="auto" w:fill="FFFFFF"/>
        </w:rPr>
        <w:t>園内</w:t>
      </w:r>
      <w:r w:rsidR="00D236AD">
        <w:rPr>
          <w:rStyle w:val="a9"/>
          <w:rFonts w:asciiTheme="minorEastAsia" w:hAnsiTheme="minorEastAsia" w:hint="eastAsia"/>
          <w:b w:val="0"/>
          <w:color w:val="000000"/>
          <w:szCs w:val="21"/>
          <w:shd w:val="clear" w:color="auto" w:fill="FFFFFF"/>
        </w:rPr>
        <w:t>・</w:t>
      </w:r>
      <w:r>
        <w:rPr>
          <w:rStyle w:val="a9"/>
          <w:rFonts w:asciiTheme="minorEastAsia" w:hAnsiTheme="minorEastAsia" w:hint="eastAsia"/>
          <w:b w:val="0"/>
          <w:color w:val="000000"/>
          <w:szCs w:val="21"/>
          <w:shd w:val="clear" w:color="auto" w:fill="FFFFFF"/>
        </w:rPr>
        <w:t>学校内</w:t>
      </w:r>
      <w:r w:rsidR="00D236AD">
        <w:rPr>
          <w:rStyle w:val="a9"/>
          <w:rFonts w:asciiTheme="minorEastAsia" w:hAnsiTheme="minorEastAsia" w:hint="eastAsia"/>
          <w:b w:val="0"/>
          <w:color w:val="000000"/>
          <w:szCs w:val="21"/>
          <w:shd w:val="clear" w:color="auto" w:fill="FFFFFF"/>
        </w:rPr>
        <w:t>で発生した場合の正確かつ迅速な調査・開示の実地</w:t>
      </w:r>
      <w:r w:rsidRPr="00B8472B">
        <w:rPr>
          <w:rStyle w:val="a9"/>
          <w:rFonts w:asciiTheme="minorEastAsia" w:hAnsiTheme="minorEastAsia"/>
          <w:b w:val="0"/>
          <w:color w:val="000000"/>
          <w:szCs w:val="21"/>
          <w:shd w:val="clear" w:color="auto" w:fill="FFFFFF"/>
        </w:rPr>
        <w:t>&gt;</w:t>
      </w:r>
    </w:p>
    <w:p w:rsidR="00BE05DA" w:rsidRDefault="00E16B20" w:rsidP="00F60F6C">
      <w:pPr>
        <w:rPr>
          <w:szCs w:val="21"/>
        </w:rPr>
      </w:pPr>
      <w:r>
        <w:rPr>
          <w:rFonts w:hint="eastAsia"/>
          <w:szCs w:val="21"/>
        </w:rPr>
        <w:t xml:space="preserve">　</w:t>
      </w:r>
      <w:r w:rsidR="00B51DDD">
        <w:rPr>
          <w:rFonts w:hint="eastAsia"/>
          <w:szCs w:val="21"/>
        </w:rPr>
        <w:t>保育園・幼稚園及び、</w:t>
      </w:r>
      <w:r w:rsidR="00A403A7">
        <w:rPr>
          <w:rFonts w:hint="eastAsia"/>
          <w:szCs w:val="21"/>
        </w:rPr>
        <w:t>学校内で発生した</w:t>
      </w:r>
      <w:r w:rsidR="00BE05DA">
        <w:rPr>
          <w:rFonts w:hint="eastAsia"/>
          <w:szCs w:val="21"/>
        </w:rPr>
        <w:t>事案が重篤な場合は</w:t>
      </w:r>
      <w:r w:rsidR="00A403A7">
        <w:rPr>
          <w:rFonts w:hint="eastAsia"/>
          <w:szCs w:val="21"/>
        </w:rPr>
        <w:t>、直ちに</w:t>
      </w:r>
      <w:r w:rsidR="00B51DDD">
        <w:rPr>
          <w:rFonts w:hint="eastAsia"/>
          <w:szCs w:val="21"/>
        </w:rPr>
        <w:t>保護者へ連絡するとともに</w:t>
      </w:r>
      <w:r w:rsidR="00A403A7">
        <w:rPr>
          <w:rFonts w:hint="eastAsia"/>
          <w:szCs w:val="21"/>
        </w:rPr>
        <w:t>第三者調査機関を設置し</w:t>
      </w:r>
      <w:r w:rsidR="001719BC">
        <w:rPr>
          <w:rFonts w:hint="eastAsia"/>
          <w:szCs w:val="21"/>
        </w:rPr>
        <w:t>迅速に</w:t>
      </w:r>
      <w:r w:rsidR="00BE05DA">
        <w:rPr>
          <w:rFonts w:hint="eastAsia"/>
          <w:szCs w:val="21"/>
        </w:rPr>
        <w:t>事故調査</w:t>
      </w:r>
      <w:r w:rsidR="00CD4303">
        <w:rPr>
          <w:rFonts w:hint="eastAsia"/>
          <w:szCs w:val="21"/>
        </w:rPr>
        <w:t>、及び開示</w:t>
      </w:r>
      <w:r w:rsidR="001719BC">
        <w:rPr>
          <w:rFonts w:hint="eastAsia"/>
          <w:szCs w:val="21"/>
        </w:rPr>
        <w:t>を行う</w:t>
      </w:r>
      <w:r w:rsidR="00BE05DA">
        <w:rPr>
          <w:rFonts w:hint="eastAsia"/>
          <w:szCs w:val="21"/>
        </w:rPr>
        <w:t>こと。</w:t>
      </w:r>
    </w:p>
    <w:p w:rsidR="00BB1F41" w:rsidRPr="00BE05DA" w:rsidRDefault="00BB1F41" w:rsidP="00F60F6C">
      <w:pPr>
        <w:rPr>
          <w:szCs w:val="21"/>
        </w:rPr>
      </w:pPr>
    </w:p>
    <w:p w:rsidR="00242C7C" w:rsidRPr="00BB1F41" w:rsidRDefault="001D5038" w:rsidP="00BB1F41">
      <w:pPr>
        <w:pStyle w:val="a7"/>
      </w:pPr>
      <w:r w:rsidRPr="001D5038">
        <w:rPr>
          <w:rFonts w:hint="eastAsia"/>
        </w:rPr>
        <w:t>以上</w:t>
      </w:r>
    </w:p>
    <w:sectPr w:rsidR="00242C7C" w:rsidRPr="00BB1F41" w:rsidSect="004F1E9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1215" w:rsidRDefault="00D21215" w:rsidP="00F21909">
      <w:r>
        <w:separator/>
      </w:r>
    </w:p>
  </w:endnote>
  <w:endnote w:type="continuationSeparator" w:id="0">
    <w:p w:rsidR="00D21215" w:rsidRDefault="00D21215" w:rsidP="00F219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 P丸ゴシック体M">
    <w:altName w:val="HGP教科書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1215" w:rsidRDefault="00D21215" w:rsidP="00F21909">
      <w:r>
        <w:separator/>
      </w:r>
    </w:p>
  </w:footnote>
  <w:footnote w:type="continuationSeparator" w:id="0">
    <w:p w:rsidR="00D21215" w:rsidRDefault="00D21215" w:rsidP="00F219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C016D0"/>
    <w:multiLevelType w:val="multilevel"/>
    <w:tmpl w:val="97D692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53C60B2"/>
    <w:multiLevelType w:val="multilevel"/>
    <w:tmpl w:val="9CDC1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933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1909"/>
    <w:rsid w:val="00000EE6"/>
    <w:rsid w:val="000025A1"/>
    <w:rsid w:val="00012555"/>
    <w:rsid w:val="00040ACE"/>
    <w:rsid w:val="00044690"/>
    <w:rsid w:val="000525D0"/>
    <w:rsid w:val="000548D5"/>
    <w:rsid w:val="00061C7C"/>
    <w:rsid w:val="0008039C"/>
    <w:rsid w:val="00091091"/>
    <w:rsid w:val="00095E6D"/>
    <w:rsid w:val="000A1310"/>
    <w:rsid w:val="000A261F"/>
    <w:rsid w:val="000C4663"/>
    <w:rsid w:val="000E556F"/>
    <w:rsid w:val="001159EC"/>
    <w:rsid w:val="00122DC6"/>
    <w:rsid w:val="001535CF"/>
    <w:rsid w:val="001578CA"/>
    <w:rsid w:val="00165959"/>
    <w:rsid w:val="001719BC"/>
    <w:rsid w:val="001913FB"/>
    <w:rsid w:val="00194A66"/>
    <w:rsid w:val="001B6402"/>
    <w:rsid w:val="001D5038"/>
    <w:rsid w:val="001E0E4C"/>
    <w:rsid w:val="001E2896"/>
    <w:rsid w:val="001E33F1"/>
    <w:rsid w:val="001F7AC5"/>
    <w:rsid w:val="00230104"/>
    <w:rsid w:val="00232D29"/>
    <w:rsid w:val="00242C7C"/>
    <w:rsid w:val="0024346F"/>
    <w:rsid w:val="00272EE9"/>
    <w:rsid w:val="002A2F94"/>
    <w:rsid w:val="002C1222"/>
    <w:rsid w:val="002D6501"/>
    <w:rsid w:val="00307664"/>
    <w:rsid w:val="003165ED"/>
    <w:rsid w:val="00333F4D"/>
    <w:rsid w:val="00345AD5"/>
    <w:rsid w:val="003B1AB9"/>
    <w:rsid w:val="003C0947"/>
    <w:rsid w:val="003D7A61"/>
    <w:rsid w:val="003E1B31"/>
    <w:rsid w:val="00404480"/>
    <w:rsid w:val="0042119F"/>
    <w:rsid w:val="0042724C"/>
    <w:rsid w:val="004301C3"/>
    <w:rsid w:val="00444C99"/>
    <w:rsid w:val="00456197"/>
    <w:rsid w:val="004618AB"/>
    <w:rsid w:val="00467D54"/>
    <w:rsid w:val="00471B48"/>
    <w:rsid w:val="00483F4D"/>
    <w:rsid w:val="00484079"/>
    <w:rsid w:val="00487AC9"/>
    <w:rsid w:val="00497536"/>
    <w:rsid w:val="004C2B26"/>
    <w:rsid w:val="004C391A"/>
    <w:rsid w:val="004F1E99"/>
    <w:rsid w:val="00537876"/>
    <w:rsid w:val="0056777F"/>
    <w:rsid w:val="005D429E"/>
    <w:rsid w:val="00600224"/>
    <w:rsid w:val="006027F1"/>
    <w:rsid w:val="00605905"/>
    <w:rsid w:val="00632139"/>
    <w:rsid w:val="00635272"/>
    <w:rsid w:val="00646D77"/>
    <w:rsid w:val="0065310C"/>
    <w:rsid w:val="006601A6"/>
    <w:rsid w:val="00675A46"/>
    <w:rsid w:val="006848E0"/>
    <w:rsid w:val="006B2EA7"/>
    <w:rsid w:val="006E12B6"/>
    <w:rsid w:val="006F666E"/>
    <w:rsid w:val="007005CE"/>
    <w:rsid w:val="00717DEB"/>
    <w:rsid w:val="00775690"/>
    <w:rsid w:val="00787E51"/>
    <w:rsid w:val="007C1FA7"/>
    <w:rsid w:val="007D7F71"/>
    <w:rsid w:val="007E6104"/>
    <w:rsid w:val="007E625C"/>
    <w:rsid w:val="0082214F"/>
    <w:rsid w:val="0084024E"/>
    <w:rsid w:val="008429E2"/>
    <w:rsid w:val="00856442"/>
    <w:rsid w:val="0087181D"/>
    <w:rsid w:val="00873D77"/>
    <w:rsid w:val="00881984"/>
    <w:rsid w:val="0089401D"/>
    <w:rsid w:val="00897871"/>
    <w:rsid w:val="008B1B11"/>
    <w:rsid w:val="008B4F1C"/>
    <w:rsid w:val="008C0178"/>
    <w:rsid w:val="008D0F43"/>
    <w:rsid w:val="00914C40"/>
    <w:rsid w:val="00952A3B"/>
    <w:rsid w:val="009A4DC0"/>
    <w:rsid w:val="009E77CD"/>
    <w:rsid w:val="00A179B0"/>
    <w:rsid w:val="00A403A7"/>
    <w:rsid w:val="00A409C6"/>
    <w:rsid w:val="00A52D29"/>
    <w:rsid w:val="00A711C7"/>
    <w:rsid w:val="00A72AF6"/>
    <w:rsid w:val="00A86822"/>
    <w:rsid w:val="00A87C13"/>
    <w:rsid w:val="00AA6107"/>
    <w:rsid w:val="00AF7F1F"/>
    <w:rsid w:val="00B178E6"/>
    <w:rsid w:val="00B41F5E"/>
    <w:rsid w:val="00B51DDD"/>
    <w:rsid w:val="00B5681F"/>
    <w:rsid w:val="00B8472B"/>
    <w:rsid w:val="00BA627C"/>
    <w:rsid w:val="00BB1F41"/>
    <w:rsid w:val="00BC6DEA"/>
    <w:rsid w:val="00BE05DA"/>
    <w:rsid w:val="00BE1F18"/>
    <w:rsid w:val="00C247BA"/>
    <w:rsid w:val="00C444F1"/>
    <w:rsid w:val="00C447FE"/>
    <w:rsid w:val="00C66BCD"/>
    <w:rsid w:val="00C723AB"/>
    <w:rsid w:val="00C731AB"/>
    <w:rsid w:val="00C76173"/>
    <w:rsid w:val="00CA0D57"/>
    <w:rsid w:val="00CA11DC"/>
    <w:rsid w:val="00CA3DB2"/>
    <w:rsid w:val="00CB5803"/>
    <w:rsid w:val="00CD08CA"/>
    <w:rsid w:val="00CD4303"/>
    <w:rsid w:val="00D21215"/>
    <w:rsid w:val="00D236AD"/>
    <w:rsid w:val="00D33BCC"/>
    <w:rsid w:val="00D54B68"/>
    <w:rsid w:val="00D5743C"/>
    <w:rsid w:val="00D852C5"/>
    <w:rsid w:val="00DA0E72"/>
    <w:rsid w:val="00DB2BEF"/>
    <w:rsid w:val="00DC6A4B"/>
    <w:rsid w:val="00DC71E3"/>
    <w:rsid w:val="00DE06EB"/>
    <w:rsid w:val="00DE131C"/>
    <w:rsid w:val="00E003DB"/>
    <w:rsid w:val="00E039A7"/>
    <w:rsid w:val="00E13A32"/>
    <w:rsid w:val="00E16B20"/>
    <w:rsid w:val="00E16C8F"/>
    <w:rsid w:val="00E27172"/>
    <w:rsid w:val="00E5771A"/>
    <w:rsid w:val="00E60E5B"/>
    <w:rsid w:val="00E84A56"/>
    <w:rsid w:val="00EA5DD6"/>
    <w:rsid w:val="00EB1EEF"/>
    <w:rsid w:val="00EC004D"/>
    <w:rsid w:val="00ED3B55"/>
    <w:rsid w:val="00EE2775"/>
    <w:rsid w:val="00EE28E1"/>
    <w:rsid w:val="00EE350C"/>
    <w:rsid w:val="00F21909"/>
    <w:rsid w:val="00F3101F"/>
    <w:rsid w:val="00F56932"/>
    <w:rsid w:val="00F60F6C"/>
    <w:rsid w:val="00F67174"/>
    <w:rsid w:val="00FA412A"/>
    <w:rsid w:val="00FD5E37"/>
    <w:rsid w:val="00FD7E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933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350C"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1F7AC5"/>
    <w:pPr>
      <w:widowControl/>
      <w:spacing w:before="100" w:beforeAutospacing="1" w:after="100" w:afterAutospacing="1"/>
      <w:jc w:val="left"/>
      <w:outlineLvl w:val="0"/>
    </w:pPr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2190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21909"/>
  </w:style>
  <w:style w:type="paragraph" w:styleId="a5">
    <w:name w:val="footer"/>
    <w:basedOn w:val="a"/>
    <w:link w:val="a6"/>
    <w:uiPriority w:val="99"/>
    <w:semiHidden/>
    <w:unhideWhenUsed/>
    <w:rsid w:val="00F2190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21909"/>
  </w:style>
  <w:style w:type="paragraph" w:styleId="Web">
    <w:name w:val="Normal (Web)"/>
    <w:basedOn w:val="a"/>
    <w:uiPriority w:val="99"/>
    <w:semiHidden/>
    <w:unhideWhenUsed/>
    <w:rsid w:val="00F2190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0">
    <w:name w:val="見出し 1 (文字)"/>
    <w:basedOn w:val="a0"/>
    <w:link w:val="1"/>
    <w:uiPriority w:val="9"/>
    <w:rsid w:val="001F7AC5"/>
    <w:rPr>
      <w:rFonts w:ascii="ＭＳ Ｐゴシック" w:eastAsia="ＭＳ Ｐゴシック" w:hAnsi="ＭＳ Ｐゴシック" w:cs="ＭＳ Ｐゴシック"/>
      <w:b/>
      <w:bCs/>
      <w:kern w:val="36"/>
      <w:sz w:val="48"/>
      <w:szCs w:val="48"/>
    </w:rPr>
  </w:style>
  <w:style w:type="paragraph" w:styleId="a7">
    <w:name w:val="Closing"/>
    <w:basedOn w:val="a"/>
    <w:link w:val="a8"/>
    <w:rsid w:val="001D5038"/>
    <w:pPr>
      <w:jc w:val="right"/>
    </w:pPr>
    <w:rPr>
      <w:rFonts w:ascii="Century" w:eastAsia="ＭＳ 明朝" w:hAnsi="Century" w:cs="Times New Roman"/>
      <w:szCs w:val="24"/>
    </w:rPr>
  </w:style>
  <w:style w:type="character" w:customStyle="1" w:styleId="a8">
    <w:name w:val="結語 (文字)"/>
    <w:basedOn w:val="a0"/>
    <w:link w:val="a7"/>
    <w:rsid w:val="001D5038"/>
    <w:rPr>
      <w:rFonts w:ascii="Century" w:eastAsia="ＭＳ 明朝" w:hAnsi="Century" w:cs="Times New Roman"/>
      <w:szCs w:val="24"/>
    </w:rPr>
  </w:style>
  <w:style w:type="character" w:styleId="a9">
    <w:name w:val="Strong"/>
    <w:basedOn w:val="a0"/>
    <w:uiPriority w:val="22"/>
    <w:qFormat/>
    <w:rsid w:val="002D650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67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65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2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37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9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4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09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14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4C44A-EE43-4021-9387-6A8246F28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Tukasa</dc:creator>
  <cp:lastModifiedBy>Tukasa</cp:lastModifiedBy>
  <cp:revision>17</cp:revision>
  <dcterms:created xsi:type="dcterms:W3CDTF">2015-12-14T12:49:00Z</dcterms:created>
  <dcterms:modified xsi:type="dcterms:W3CDTF">2015-12-22T04:03:00Z</dcterms:modified>
</cp:coreProperties>
</file>